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МУНИЦИПАЛЬНОЕ БЮДЖЕТНОЕ ДОШКОЛЬНОЕ </w:t>
      </w:r>
      <w:r w:rsidRPr="002327FE">
        <w:rPr>
          <w:rFonts w:ascii="Times New Roman" w:eastAsia="Times New Roman" w:hAnsi="Times New Roman" w:cs="Times New Roman"/>
          <w:sz w:val="24"/>
          <w:lang w:val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sz w:val="24"/>
          <w:lang w:val="ru-RU"/>
        </w:rPr>
        <w:t>УЧРЕЖДЕНИЕ КОМБИНИРОВАННОГО ТИПА «КОМСОМОЛЬСКИЙ ЯСЛИ-САД «ЗОЛОТОЙ КЛЮЧИК</w:t>
      </w:r>
      <w:r w:rsidRPr="002327FE">
        <w:rPr>
          <w:rFonts w:ascii="Times New Roman" w:eastAsia="Times New Roman" w:hAnsi="Times New Roman" w:cs="Times New Roman"/>
          <w:sz w:val="24"/>
          <w:lang w:val="ru-RU"/>
        </w:rPr>
        <w:t>»</w:t>
      </w: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327FE">
        <w:rPr>
          <w:rFonts w:ascii="Times New Roman" w:eastAsia="Times New Roman" w:hAnsi="Times New Roman" w:cs="Times New Roman"/>
          <w:sz w:val="24"/>
          <w:lang w:val="ru-RU"/>
        </w:rPr>
        <w:t>АДМИНИСТРАЦИИ СТАРОБЕШЕВСКОГО РАЙОНА</w:t>
      </w: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327FE">
        <w:rPr>
          <w:rFonts w:ascii="Times New Roman" w:eastAsia="Times New Roman" w:hAnsi="Times New Roman" w:cs="Times New Roman"/>
          <w:sz w:val="24"/>
          <w:lang w:val="ru-RU"/>
        </w:rPr>
        <w:t>(МБ</w:t>
      </w:r>
      <w:r>
        <w:rPr>
          <w:rFonts w:ascii="Times New Roman" w:eastAsia="Times New Roman" w:hAnsi="Times New Roman" w:cs="Times New Roman"/>
          <w:sz w:val="24"/>
          <w:lang w:val="ru-RU"/>
        </w:rPr>
        <w:t>ДОУ КТ «КОМСОМОЛЬСКИЙ ЯСЛИ-САД «ЗОЛОТОЙ КЛЮЧИК</w:t>
      </w:r>
      <w:r w:rsidRPr="002327FE">
        <w:rPr>
          <w:rFonts w:ascii="Times New Roman" w:eastAsia="Times New Roman" w:hAnsi="Times New Roman" w:cs="Times New Roman"/>
          <w:sz w:val="24"/>
          <w:lang w:val="ru-RU"/>
        </w:rPr>
        <w:t>»)</w:t>
      </w: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left="1276"/>
        <w:rPr>
          <w:rFonts w:ascii="Times New Roman" w:eastAsia="Times New Roman" w:hAnsi="Times New Roman" w:cs="Times New Roman"/>
          <w:sz w:val="24"/>
          <w:lang w:val="ru-RU"/>
        </w:rPr>
      </w:pPr>
    </w:p>
    <w:p w:rsidR="00E47857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2327FE">
        <w:rPr>
          <w:rFonts w:ascii="Times New Roman" w:eastAsia="Times New Roman" w:hAnsi="Times New Roman" w:cs="Times New Roman"/>
          <w:sz w:val="24"/>
          <w:lang w:val="ru-RU"/>
        </w:rPr>
        <w:t xml:space="preserve">ПРИНЯТО                                                   </w:t>
      </w:r>
      <w:r w:rsidR="00E47857">
        <w:rPr>
          <w:rFonts w:ascii="Times New Roman" w:eastAsia="Times New Roman" w:hAnsi="Times New Roman" w:cs="Times New Roman"/>
          <w:sz w:val="24"/>
          <w:lang w:val="ru-RU"/>
        </w:rPr>
        <w:t xml:space="preserve">                  УТВЕРЖДЕНО</w:t>
      </w:r>
    </w:p>
    <w:p w:rsidR="00E47857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2327FE">
        <w:rPr>
          <w:rFonts w:ascii="Times New Roman" w:eastAsia="Times New Roman" w:hAnsi="Times New Roman" w:cs="Times New Roman"/>
          <w:sz w:val="24"/>
          <w:lang w:val="ru-RU"/>
        </w:rPr>
        <w:t xml:space="preserve">на заседании педагогического          </w:t>
      </w:r>
      <w:r w:rsidR="00E4785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lang w:val="ru-RU"/>
        </w:rPr>
        <w:t>приказом по МБДОУ</w:t>
      </w:r>
    </w:p>
    <w:p w:rsidR="00B37584" w:rsidRPr="003A2439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2327FE">
        <w:rPr>
          <w:rFonts w:ascii="Times New Roman" w:eastAsia="Times New Roman" w:hAnsi="Times New Roman" w:cs="Times New Roman"/>
          <w:sz w:val="24"/>
          <w:lang w:val="ru-RU"/>
        </w:rPr>
        <w:t xml:space="preserve">совета                                                  </w:t>
      </w:r>
      <w:r w:rsidR="00E4785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</w:t>
      </w:r>
      <w:r w:rsidRPr="003A2439">
        <w:rPr>
          <w:rFonts w:ascii="Times New Roman" w:eastAsia="Times New Roman" w:hAnsi="Times New Roman" w:cs="Times New Roman"/>
          <w:sz w:val="24"/>
          <w:lang w:val="ru-RU"/>
        </w:rPr>
        <w:t>от 11.04.2024  №49-о</w:t>
      </w: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/>
        </w:rPr>
      </w:pPr>
      <w:r w:rsidRPr="003A2439">
        <w:rPr>
          <w:rFonts w:ascii="Times New Roman" w:eastAsia="Times New Roman" w:hAnsi="Times New Roman" w:cs="Times New Roman"/>
          <w:sz w:val="24"/>
          <w:lang w:val="ru-RU"/>
        </w:rPr>
        <w:t xml:space="preserve">Протокол от 11.04.2024 № 3              </w:t>
      </w:r>
      <w:r w:rsidR="00E4785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lang w:val="ru-RU"/>
        </w:rPr>
        <w:t>Заведующий</w:t>
      </w:r>
    </w:p>
    <w:p w:rsidR="00B37584" w:rsidRPr="002327FE" w:rsidRDefault="00E47857" w:rsidP="00012269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__________Т.</w:t>
      </w:r>
      <w:r w:rsidR="00B37584">
        <w:rPr>
          <w:rFonts w:ascii="Times New Roman" w:eastAsia="Times New Roman" w:hAnsi="Times New Roman" w:cs="Times New Roman"/>
          <w:lang w:val="ru-RU"/>
        </w:rPr>
        <w:t>Н. Шабанова</w:t>
      </w: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794414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7584" w:rsidRPr="009D39F7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39F7">
        <w:rPr>
          <w:rFonts w:ascii="Times New Roman" w:eastAsia="Times New Roman" w:hAnsi="Times New Roman" w:cs="Times New Roman"/>
          <w:sz w:val="28"/>
          <w:szCs w:val="28"/>
          <w:lang w:val="ru-RU"/>
        </w:rPr>
        <w:t>Отчет</w:t>
      </w:r>
    </w:p>
    <w:p w:rsidR="009D39F7" w:rsidRPr="009D39F7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39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результатах самообследования </w:t>
      </w:r>
    </w:p>
    <w:p w:rsidR="00B37584" w:rsidRPr="009D39F7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39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бюджетного </w:t>
      </w:r>
      <w:proofErr w:type="gramStart"/>
      <w:r w:rsidRPr="009D39F7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дошкольного  образовательного</w:t>
      </w:r>
      <w:proofErr w:type="gramEnd"/>
      <w:r w:rsidRPr="009D39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учреждения комбинированного типа «Комсомольский ясли-сад «Золотой ключик»</w:t>
      </w:r>
    </w:p>
    <w:p w:rsidR="00B37584" w:rsidRPr="009D39F7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39F7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Старобешевского района</w:t>
      </w:r>
    </w:p>
    <w:p w:rsidR="00B37584" w:rsidRPr="009D39F7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39F7">
        <w:rPr>
          <w:rFonts w:ascii="Times New Roman" w:eastAsia="Times New Roman" w:hAnsi="Times New Roman" w:cs="Times New Roman"/>
          <w:sz w:val="28"/>
          <w:szCs w:val="28"/>
          <w:lang w:val="ru-RU"/>
        </w:rPr>
        <w:t>за 2023 год</w:t>
      </w:r>
    </w:p>
    <w:p w:rsidR="00B37584" w:rsidRPr="00BD2B88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37584" w:rsidRPr="00794414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7584" w:rsidRPr="00794414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7584" w:rsidRPr="00794414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2327FE" w:rsidRDefault="00B37584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Default="00B37584" w:rsidP="0001226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Default="00B37584" w:rsidP="0001226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Default="00B37584" w:rsidP="0001226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Default="00B37584" w:rsidP="0001226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Default="00B37584" w:rsidP="0001226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F72B25" w:rsidRDefault="00F72B25" w:rsidP="0001226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30A56" w:rsidRDefault="00230A56" w:rsidP="0001226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1A71AA" w:rsidRPr="00D15BB0" w:rsidRDefault="005138AE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D15BB0">
        <w:rPr>
          <w:rFonts w:hAnsi="Times New Roman" w:cs="Times New Roman"/>
          <w:bCs/>
          <w:color w:val="000000"/>
          <w:sz w:val="28"/>
          <w:szCs w:val="28"/>
          <w:lang w:val="ru-RU"/>
        </w:rPr>
        <w:t>г.</w:t>
      </w:r>
      <w:r w:rsidR="00D15BB0" w:rsidRPr="00D15BB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Комсомольское, 2024</w:t>
      </w:r>
    </w:p>
    <w:p w:rsidR="00230A56" w:rsidRPr="00AE0936" w:rsidRDefault="00230A56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093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230A56" w:rsidRPr="00650CA3" w:rsidRDefault="00230A56" w:rsidP="00012269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0A56" w:rsidRPr="00265C01" w:rsidRDefault="00230A56" w:rsidP="00012269">
      <w:pPr>
        <w:pStyle w:val="a8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265C01">
        <w:rPr>
          <w:sz w:val="24"/>
          <w:szCs w:val="24"/>
        </w:rPr>
        <w:t>Общие сведения об образовательной организации</w:t>
      </w:r>
    </w:p>
    <w:p w:rsidR="00230A56" w:rsidRDefault="00230A56" w:rsidP="00012269">
      <w:pPr>
        <w:pStyle w:val="a8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50CA3">
        <w:rPr>
          <w:sz w:val="24"/>
          <w:szCs w:val="24"/>
        </w:rPr>
        <w:t>Аналитическая часть</w:t>
      </w:r>
    </w:p>
    <w:p w:rsidR="00230A56" w:rsidRDefault="00230A56" w:rsidP="00012269">
      <w:pPr>
        <w:pStyle w:val="a8"/>
        <w:numPr>
          <w:ilvl w:val="1"/>
          <w:numId w:val="3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50CA3">
        <w:rPr>
          <w:sz w:val="24"/>
          <w:szCs w:val="24"/>
        </w:rPr>
        <w:t>Оценка образовательной деятельности</w:t>
      </w:r>
    </w:p>
    <w:p w:rsidR="00230A56" w:rsidRDefault="00230A56" w:rsidP="00012269">
      <w:pPr>
        <w:pStyle w:val="a8"/>
        <w:numPr>
          <w:ilvl w:val="1"/>
          <w:numId w:val="3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6D5A">
        <w:rPr>
          <w:sz w:val="24"/>
          <w:szCs w:val="24"/>
        </w:rPr>
        <w:t>Оценка системы управления</w:t>
      </w:r>
      <w:r w:rsidRPr="00446D5A">
        <w:rPr>
          <w:sz w:val="24"/>
          <w:szCs w:val="24"/>
          <w:lang w:val="en-US"/>
        </w:rPr>
        <w:t xml:space="preserve"> </w:t>
      </w:r>
      <w:r w:rsidRPr="00446D5A">
        <w:rPr>
          <w:sz w:val="24"/>
          <w:szCs w:val="24"/>
        </w:rPr>
        <w:t>организации</w:t>
      </w:r>
    </w:p>
    <w:p w:rsidR="00230A56" w:rsidRDefault="00230A56" w:rsidP="00012269">
      <w:pPr>
        <w:pStyle w:val="a8"/>
        <w:numPr>
          <w:ilvl w:val="1"/>
          <w:numId w:val="31"/>
        </w:numPr>
        <w:spacing w:line="276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содержания и качества подготовки воспитанников</w:t>
      </w:r>
    </w:p>
    <w:p w:rsidR="00230A56" w:rsidRPr="00265C01" w:rsidRDefault="00230A56" w:rsidP="00012269">
      <w:pPr>
        <w:pStyle w:val="a8"/>
        <w:numPr>
          <w:ilvl w:val="1"/>
          <w:numId w:val="31"/>
        </w:numPr>
        <w:spacing w:line="276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организации воспитательно-образовательного процесса</w:t>
      </w:r>
    </w:p>
    <w:p w:rsidR="00230A56" w:rsidRDefault="00230A56" w:rsidP="00012269">
      <w:pPr>
        <w:pStyle w:val="a8"/>
        <w:numPr>
          <w:ilvl w:val="1"/>
          <w:numId w:val="31"/>
        </w:numPr>
        <w:spacing w:line="276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качества кадрового обеспечения</w:t>
      </w:r>
    </w:p>
    <w:p w:rsidR="00230A56" w:rsidRDefault="00230A56" w:rsidP="00012269">
      <w:pPr>
        <w:pStyle w:val="a8"/>
        <w:numPr>
          <w:ilvl w:val="1"/>
          <w:numId w:val="31"/>
        </w:numPr>
        <w:spacing w:line="276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230A56" w:rsidRDefault="00230A56" w:rsidP="00012269">
      <w:pPr>
        <w:pStyle w:val="a8"/>
        <w:numPr>
          <w:ilvl w:val="1"/>
          <w:numId w:val="31"/>
        </w:numPr>
        <w:spacing w:line="276" w:lineRule="auto"/>
        <w:rPr>
          <w:sz w:val="24"/>
          <w:szCs w:val="24"/>
        </w:rPr>
      </w:pPr>
      <w:r w:rsidRPr="00230A56">
        <w:rPr>
          <w:sz w:val="24"/>
          <w:szCs w:val="24"/>
        </w:rPr>
        <w:t xml:space="preserve"> </w:t>
      </w:r>
      <w:r w:rsidRPr="00265C01">
        <w:rPr>
          <w:sz w:val="24"/>
          <w:szCs w:val="24"/>
        </w:rPr>
        <w:t>Оценка материально-технической базы</w:t>
      </w:r>
    </w:p>
    <w:p w:rsidR="00230A56" w:rsidRDefault="00230A56" w:rsidP="00012269">
      <w:pPr>
        <w:pStyle w:val="a8"/>
        <w:numPr>
          <w:ilvl w:val="1"/>
          <w:numId w:val="31"/>
        </w:numPr>
        <w:spacing w:line="276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функционирования внутренней системы оценки качества образования</w:t>
      </w:r>
    </w:p>
    <w:p w:rsidR="00230A56" w:rsidRPr="00AE0936" w:rsidRDefault="00230A56" w:rsidP="00012269">
      <w:pPr>
        <w:pStyle w:val="a8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AE0936">
        <w:rPr>
          <w:sz w:val="24"/>
          <w:szCs w:val="24"/>
        </w:rPr>
        <w:t>Результаты анализа показателей деятельности организации</w:t>
      </w:r>
    </w:p>
    <w:p w:rsidR="001A71AA" w:rsidRDefault="001A71A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96A" w:rsidRDefault="002E696A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72B25" w:rsidRDefault="00F72B25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72B25" w:rsidRDefault="00F72B25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72B25" w:rsidRDefault="00F72B25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21F4" w:rsidRPr="00D15BB0" w:rsidRDefault="00A947A5" w:rsidP="00012269">
      <w:pPr>
        <w:pStyle w:val="a8"/>
        <w:numPr>
          <w:ilvl w:val="0"/>
          <w:numId w:val="32"/>
        </w:numPr>
        <w:spacing w:line="276" w:lineRule="auto"/>
        <w:jc w:val="center"/>
        <w:rPr>
          <w:color w:val="000000"/>
          <w:sz w:val="28"/>
          <w:szCs w:val="28"/>
        </w:rPr>
      </w:pPr>
      <w:r w:rsidRPr="002E696A">
        <w:rPr>
          <w:b/>
          <w:bCs/>
          <w:color w:val="000000"/>
          <w:sz w:val="28"/>
          <w:szCs w:val="28"/>
        </w:rPr>
        <w:lastRenderedPageBreak/>
        <w:t>О</w:t>
      </w:r>
      <w:r w:rsidR="00E44B3B" w:rsidRPr="002E696A">
        <w:rPr>
          <w:b/>
          <w:bCs/>
          <w:color w:val="000000"/>
          <w:sz w:val="28"/>
          <w:szCs w:val="28"/>
        </w:rPr>
        <w:t>бщие сведения об образовательной организации</w:t>
      </w:r>
    </w:p>
    <w:p w:rsidR="00D15BB0" w:rsidRPr="002E696A" w:rsidRDefault="00D15BB0" w:rsidP="00D15BB0">
      <w:pPr>
        <w:pStyle w:val="a8"/>
        <w:spacing w:line="276" w:lineRule="auto"/>
        <w:ind w:left="720" w:firstLine="0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1"/>
        <w:gridCol w:w="7466"/>
      </w:tblGrid>
      <w:tr w:rsidR="00B37584" w:rsidRPr="00391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Default="00B37584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6A" w:rsidRDefault="00B37584" w:rsidP="0001226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7F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комбинированного типа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«Комсомольский ясли-сад «Золотой ключик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 Старобешевского района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7584" w:rsidRPr="002327FE" w:rsidRDefault="00B37584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КТ  «Комсомольский ясли-сад «Золотой ключик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</w:tr>
      <w:tr w:rsidR="00B3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Default="00B37584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2327FE" w:rsidRDefault="00B37584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Шабанова Тамара Николаевна</w:t>
            </w:r>
          </w:p>
        </w:tc>
      </w:tr>
      <w:tr w:rsidR="00B37584" w:rsidRPr="002327FE" w:rsidTr="00D15BB0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Default="00B37584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2327FE" w:rsidRDefault="00B37584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287250, ДНР,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М.О.Старобешевский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г. Комсомольское, ул. Ленина, д.12Д.</w:t>
            </w:r>
          </w:p>
        </w:tc>
      </w:tr>
      <w:tr w:rsidR="00B37584" w:rsidRPr="0023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2327FE" w:rsidRDefault="00B37584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2327FE" w:rsidRDefault="00B37584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+7(949) 343-65-67</w:t>
            </w:r>
          </w:p>
        </w:tc>
      </w:tr>
      <w:tr w:rsidR="00B37584" w:rsidRPr="0023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2327FE" w:rsidRDefault="00B37584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2327FE" w:rsidRDefault="00B37584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2C3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zolotoykluchik.ds</w:t>
            </w:r>
            <w:r w:rsidRPr="002C359C">
              <w:rPr>
                <w:lang w:val="ru-RU"/>
              </w:rPr>
              <w:t>@</w:t>
            </w:r>
            <w:proofErr w:type="spellStart"/>
            <w:r>
              <w:t>yandex</w:t>
            </w:r>
            <w:proofErr w:type="spellEnd"/>
            <w:r w:rsidRPr="002C359C">
              <w:rPr>
                <w:lang w:val="ru-RU"/>
              </w:rPr>
              <w:t>.</w:t>
            </w:r>
            <w:proofErr w:type="spellStart"/>
            <w:r w:rsidRPr="002327FE">
              <w:t>ru</w:t>
            </w:r>
            <w:proofErr w:type="spellEnd"/>
          </w:p>
        </w:tc>
      </w:tr>
      <w:tr w:rsidR="00B3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2327FE" w:rsidRDefault="00B37584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Default="00B37584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Старобешевского района</w:t>
            </w:r>
          </w:p>
        </w:tc>
      </w:tr>
      <w:tr w:rsidR="00B3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Default="00B37584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Default="00B37584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3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Default="00B37584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9C0F2C" w:rsidRDefault="00B37584" w:rsidP="00012269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9C0F2C">
              <w:rPr>
                <w:sz w:val="24"/>
                <w:szCs w:val="24"/>
              </w:rPr>
              <w:t>№</w:t>
            </w:r>
            <w:r w:rsidRPr="009C0F2C">
              <w:rPr>
                <w:spacing w:val="1"/>
                <w:sz w:val="24"/>
                <w:szCs w:val="24"/>
              </w:rPr>
              <w:t xml:space="preserve"> </w:t>
            </w:r>
            <w:r w:rsidRPr="009C0F2C">
              <w:rPr>
                <w:sz w:val="24"/>
                <w:szCs w:val="24"/>
              </w:rPr>
              <w:t xml:space="preserve">Л035-00115-93/00664517 </w:t>
            </w:r>
            <w:proofErr w:type="spellStart"/>
            <w:r w:rsidRPr="009C0F2C">
              <w:rPr>
                <w:sz w:val="24"/>
                <w:szCs w:val="24"/>
              </w:rPr>
              <w:t>от</w:t>
            </w:r>
            <w:proofErr w:type="spellEnd"/>
            <w:r w:rsidRPr="009C0F2C">
              <w:rPr>
                <w:sz w:val="24"/>
                <w:szCs w:val="24"/>
              </w:rPr>
              <w:t xml:space="preserve"> 17.07.2023</w:t>
            </w:r>
          </w:p>
        </w:tc>
      </w:tr>
      <w:tr w:rsidR="00B37584" w:rsidRPr="00F912DF" w:rsidTr="007B144A">
        <w:trPr>
          <w:trHeight w:val="2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7E74CA" w:rsidRDefault="00B37584" w:rsidP="0001226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сайта, </w:t>
            </w:r>
            <w:proofErr w:type="spellStart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пабликов</w:t>
            </w:r>
            <w:proofErr w:type="spellEnd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CA" w:rsidRPr="007E74CA" w:rsidRDefault="00B37584" w:rsidP="0001226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сайта МБДОУ </w:t>
            </w:r>
            <w:proofErr w:type="spellStart"/>
            <w:proofErr w:type="gramStart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КТ«</w:t>
            </w:r>
            <w:proofErr w:type="gramEnd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Комсомольский</w:t>
            </w:r>
            <w:proofErr w:type="spellEnd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ясли-сад «Золотой ключик»</w:t>
            </w:r>
            <w:r w:rsidR="007E74CA"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74CA" w:rsidRPr="007E74CA" w:rsidRDefault="003918F1" w:rsidP="00012269">
            <w:pPr>
              <w:spacing w:before="0" w:beforeAutospacing="0" w:after="0" w:afterAutospacing="0" w:line="276" w:lineRule="auto"/>
              <w:jc w:val="both"/>
              <w:rPr>
                <w:rStyle w:val="a5"/>
                <w:rFonts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hyperlink r:id="rId6" w:history="1">
              <w:r w:rsidR="007E74CA" w:rsidRPr="007E74CA">
                <w:rPr>
                  <w:rStyle w:val="a5"/>
                </w:rPr>
                <w:t>https</w:t>
              </w:r>
              <w:r w:rsidR="007E74CA" w:rsidRPr="007E74CA">
                <w:rPr>
                  <w:rStyle w:val="a5"/>
                  <w:lang w:val="ru-RU"/>
                </w:rPr>
                <w:t>://</w:t>
              </w:r>
              <w:r w:rsidR="007E74CA" w:rsidRPr="007E74CA">
                <w:rPr>
                  <w:rStyle w:val="a5"/>
                </w:rPr>
                <w:t>ds</w:t>
              </w:r>
              <w:r w:rsidR="007E74CA" w:rsidRPr="007E74CA">
                <w:rPr>
                  <w:rStyle w:val="a5"/>
                  <w:lang w:val="ru-RU"/>
                </w:rPr>
                <w:t>-</w:t>
              </w:r>
              <w:proofErr w:type="spellStart"/>
              <w:r w:rsidR="007E74CA" w:rsidRPr="007E74CA">
                <w:rPr>
                  <w:rStyle w:val="a5"/>
                </w:rPr>
                <w:t>zolotoj</w:t>
              </w:r>
              <w:proofErr w:type="spellEnd"/>
              <w:r w:rsidR="007E74CA" w:rsidRPr="007E74CA">
                <w:rPr>
                  <w:rStyle w:val="a5"/>
                  <w:lang w:val="ru-RU"/>
                </w:rPr>
                <w:t>-</w:t>
              </w:r>
              <w:proofErr w:type="spellStart"/>
              <w:r w:rsidR="007E74CA" w:rsidRPr="007E74CA">
                <w:rPr>
                  <w:rStyle w:val="a5"/>
                </w:rPr>
                <w:t>klyuchik</w:t>
              </w:r>
              <w:proofErr w:type="spellEnd"/>
              <w:r w:rsidR="007E74CA" w:rsidRPr="007E74CA">
                <w:rPr>
                  <w:rStyle w:val="a5"/>
                  <w:lang w:val="ru-RU"/>
                </w:rPr>
                <w:t>-</w:t>
              </w:r>
              <w:proofErr w:type="spellStart"/>
              <w:r w:rsidR="007E74CA" w:rsidRPr="007E74CA">
                <w:rPr>
                  <w:rStyle w:val="a5"/>
                </w:rPr>
                <w:t>komsomolskoe</w:t>
              </w:r>
              <w:proofErr w:type="spellEnd"/>
              <w:r w:rsidR="007E74CA" w:rsidRPr="007E74CA">
                <w:rPr>
                  <w:rStyle w:val="a5"/>
                  <w:lang w:val="ru-RU"/>
                </w:rPr>
                <w:t>-</w:t>
              </w:r>
              <w:r w:rsidR="007E74CA" w:rsidRPr="007E74CA">
                <w:rPr>
                  <w:rStyle w:val="a5"/>
                </w:rPr>
                <w:t>r</w:t>
              </w:r>
              <w:r w:rsidR="007E74CA" w:rsidRPr="007E74CA">
                <w:rPr>
                  <w:rStyle w:val="a5"/>
                  <w:lang w:val="ru-RU"/>
                </w:rPr>
                <w:t>897.</w:t>
              </w:r>
              <w:proofErr w:type="spellStart"/>
              <w:r w:rsidR="007E74CA" w:rsidRPr="007E74CA">
                <w:rPr>
                  <w:rStyle w:val="a5"/>
                </w:rPr>
                <w:t>gosweb</w:t>
              </w:r>
              <w:proofErr w:type="spellEnd"/>
              <w:r w:rsidR="007E74CA" w:rsidRPr="007E74CA">
                <w:rPr>
                  <w:rStyle w:val="a5"/>
                  <w:lang w:val="ru-RU"/>
                </w:rPr>
                <w:t>.</w:t>
              </w:r>
              <w:proofErr w:type="spellStart"/>
              <w:r w:rsidR="007E74CA" w:rsidRPr="007E74CA">
                <w:rPr>
                  <w:rStyle w:val="a5"/>
                </w:rPr>
                <w:t>gosuslugi</w:t>
              </w:r>
              <w:proofErr w:type="spellEnd"/>
              <w:r w:rsidR="007E74CA" w:rsidRPr="007E74CA">
                <w:rPr>
                  <w:rStyle w:val="a5"/>
                  <w:lang w:val="ru-RU"/>
                </w:rPr>
                <w:t>.</w:t>
              </w:r>
              <w:proofErr w:type="spellStart"/>
              <w:r w:rsidR="007E74CA" w:rsidRPr="007E74CA">
                <w:rPr>
                  <w:rStyle w:val="a5"/>
                </w:rPr>
                <w:t>ru</w:t>
              </w:r>
              <w:proofErr w:type="spellEnd"/>
              <w:r w:rsidR="007E74CA" w:rsidRPr="007E74CA">
                <w:rPr>
                  <w:rStyle w:val="a5"/>
                  <w:lang w:val="ru-RU"/>
                </w:rPr>
                <w:t>/</w:t>
              </w:r>
            </w:hyperlink>
          </w:p>
          <w:p w:rsidR="00B37584" w:rsidRPr="007E74CA" w:rsidRDefault="00B37584" w:rsidP="00012269">
            <w:pPr>
              <w:spacing w:before="0" w:beforeAutospacing="0" w:after="0" w:afterAutospacing="0" w:line="276" w:lineRule="auto"/>
              <w:jc w:val="both"/>
              <w:rPr>
                <w:rFonts w:ascii="Arial" w:eastAsia="Calibri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</w:pPr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сообщества «В </w:t>
            </w:r>
            <w:proofErr w:type="gramStart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контакте»  МБДОУ</w:t>
            </w:r>
            <w:proofErr w:type="gramEnd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КТ</w:t>
            </w:r>
            <w:r w:rsidR="00D15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«Комсомольский ясли-сад «Золотой ключик»</w:t>
            </w:r>
          </w:p>
          <w:p w:rsidR="007E74CA" w:rsidRPr="007E74CA" w:rsidRDefault="003918F1" w:rsidP="00012269">
            <w:pPr>
              <w:spacing w:before="0" w:beforeAutospacing="0" w:after="0" w:afterAutospacing="0" w:line="276" w:lineRule="auto"/>
              <w:jc w:val="both"/>
              <w:rPr>
                <w:rStyle w:val="a5"/>
                <w:lang w:val="ru-RU"/>
              </w:rPr>
            </w:pPr>
            <w:hyperlink r:id="rId7" w:history="1">
              <w:r w:rsidR="007E74CA" w:rsidRPr="007E74CA">
                <w:rPr>
                  <w:rStyle w:val="a5"/>
                </w:rPr>
                <w:t>https</w:t>
              </w:r>
              <w:r w:rsidR="007E74CA" w:rsidRPr="007E74CA">
                <w:rPr>
                  <w:rStyle w:val="a5"/>
                  <w:lang w:val="ru-RU"/>
                </w:rPr>
                <w:t>://</w:t>
              </w:r>
              <w:proofErr w:type="spellStart"/>
              <w:r w:rsidR="007E74CA" w:rsidRPr="007E74CA">
                <w:rPr>
                  <w:rStyle w:val="a5"/>
                </w:rPr>
                <w:t>vk</w:t>
              </w:r>
              <w:proofErr w:type="spellEnd"/>
              <w:r w:rsidR="007E74CA" w:rsidRPr="007E74CA">
                <w:rPr>
                  <w:rStyle w:val="a5"/>
                  <w:lang w:val="ru-RU"/>
                </w:rPr>
                <w:t>.</w:t>
              </w:r>
              <w:r w:rsidR="007E74CA" w:rsidRPr="007E74CA">
                <w:rPr>
                  <w:rStyle w:val="a5"/>
                </w:rPr>
                <w:t>com</w:t>
              </w:r>
              <w:r w:rsidR="007E74CA" w:rsidRPr="007E74CA">
                <w:rPr>
                  <w:rStyle w:val="a5"/>
                  <w:lang w:val="ru-RU"/>
                </w:rPr>
                <w:t>/</w:t>
              </w:r>
              <w:r w:rsidR="007E74CA" w:rsidRPr="007E74CA">
                <w:rPr>
                  <w:rStyle w:val="a5"/>
                </w:rPr>
                <w:t>public</w:t>
              </w:r>
              <w:r w:rsidR="007E74CA" w:rsidRPr="007E74CA">
                <w:rPr>
                  <w:rStyle w:val="a5"/>
                  <w:lang w:val="ru-RU"/>
                </w:rPr>
                <w:t>219817387</w:t>
              </w:r>
            </w:hyperlink>
          </w:p>
          <w:p w:rsidR="007E74CA" w:rsidRPr="007E74CA" w:rsidRDefault="00B37584" w:rsidP="0001226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сообщества «</w:t>
            </w:r>
            <w:proofErr w:type="gramStart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Одноклассники»  МБДОУ</w:t>
            </w:r>
            <w:proofErr w:type="gramEnd"/>
            <w:r w:rsidRPr="007E7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КТ  «Комсомольский ясли-сад «Золотой ключик»</w:t>
            </w:r>
          </w:p>
          <w:p w:rsidR="00B37584" w:rsidRPr="007E74CA" w:rsidRDefault="003918F1" w:rsidP="0001226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="007E74CA" w:rsidRPr="007E74CA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https://ok.ru/group/70000002289215</w:t>
              </w:r>
            </w:hyperlink>
          </w:p>
        </w:tc>
      </w:tr>
    </w:tbl>
    <w:p w:rsidR="00B37584" w:rsidRDefault="00B37584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7F4A97" w:rsidRPr="007F4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4A97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 типа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«Комсомольский ясли-сад «Золотой ключик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Старобешевского района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городской местности.</w:t>
      </w:r>
    </w:p>
    <w:p w:rsidR="008C1DDC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</w:t>
      </w:r>
      <w:r w:rsidR="000E3D9C">
        <w:rPr>
          <w:rFonts w:hAnsi="Times New Roman" w:cs="Times New Roman"/>
          <w:color w:val="000000"/>
          <w:sz w:val="24"/>
          <w:szCs w:val="24"/>
          <w:lang w:val="ru-RU"/>
        </w:rPr>
        <w:t>типовое, 2-х этажное</w:t>
      </w:r>
      <w:r w:rsidR="002E69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</w:t>
      </w:r>
      <w:r w:rsidR="0083664C">
        <w:rPr>
          <w:rFonts w:hAnsi="Times New Roman" w:cs="Times New Roman"/>
          <w:color w:val="000000"/>
          <w:sz w:val="24"/>
          <w:szCs w:val="24"/>
          <w:lang w:val="ru-RU"/>
        </w:rPr>
        <w:t>мощность здания рассчитана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758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</w:t>
      </w:r>
    </w:p>
    <w:p w:rsidR="00012269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Общая площадь здания</w:t>
      </w:r>
      <w:r w:rsidR="000E3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55B4">
        <w:rPr>
          <w:rFonts w:hAnsi="Times New Roman" w:cs="Times New Roman"/>
          <w:color w:val="000000"/>
          <w:sz w:val="24"/>
          <w:szCs w:val="24"/>
          <w:lang w:val="ru-RU"/>
        </w:rPr>
        <w:t xml:space="preserve">3113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7837C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8C1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55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55B4" w:rsidRPr="009C0F2C">
        <w:rPr>
          <w:sz w:val="24"/>
          <w:szCs w:val="24"/>
          <w:lang w:val="ru-RU"/>
        </w:rPr>
        <w:t>1 035,0</w:t>
      </w:r>
      <w:r w:rsidR="006555B4">
        <w:rPr>
          <w:sz w:val="20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225B8A" w:rsidRPr="00225B8A" w:rsidRDefault="00225B8A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2269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дошкольного учреждения:</w:t>
      </w:r>
      <w:r w:rsidRPr="00225B8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225B8A">
        <w:rPr>
          <w:rFonts w:hAnsi="Times New Roman" w:cs="Times New Roman"/>
          <w:color w:val="000000"/>
          <w:sz w:val="24"/>
          <w:szCs w:val="24"/>
          <w:lang w:val="ru-RU"/>
        </w:rPr>
        <w:t>Построение работы МБДОУ в соответствии с ФГОС и ФОП ДО, создание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83664C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пятницу. </w:t>
      </w:r>
    </w:p>
    <w:p w:rsidR="0083664C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D15BB0" w:rsidRPr="00F62D94" w:rsidRDefault="00D15BB0" w:rsidP="00D15BB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II</w:t>
      </w:r>
      <w:r w:rsidRPr="00446D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F62D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7F4F7A" w:rsidRPr="002327FE" w:rsidRDefault="00D15BB0" w:rsidP="00D15B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D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E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 </w:t>
      </w:r>
      <w:proofErr w:type="gramStart"/>
      <w:r w:rsid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</w:t>
      </w:r>
      <w:proofErr w:type="gramEnd"/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01.01.2023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01.03.2023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образовательной </w:t>
      </w:r>
      <w:proofErr w:type="gramStart"/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="00836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55B4" w:rsidRPr="002327F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End"/>
      <w:r w:rsidR="006555B4">
        <w:rPr>
          <w:rFonts w:hAnsi="Times New Roman" w:cs="Times New Roman"/>
          <w:color w:val="000000"/>
          <w:sz w:val="24"/>
          <w:szCs w:val="24"/>
          <w:lang w:val="ru-RU"/>
        </w:rPr>
        <w:t xml:space="preserve"> КТ  «Комсомольский ясли-сад «Золотой ключик</w:t>
      </w:r>
      <w:r w:rsidR="006555B4" w:rsidRPr="002327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</w:t>
      </w:r>
      <w:r w:rsidR="0083664C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ДО,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7172BC" w:rsidRDefault="007172BC" w:rsidP="00012269">
      <w:pPr>
        <w:widowControl w:val="0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72BC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       </w:t>
      </w:r>
      <w:r w:rsidR="00F62D9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 </w:t>
      </w:r>
      <w:r w:rsidRPr="007172BC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Для организации процесса по внедрению Федеральной образовательной программы дошкольного образования (ФОП ДО) и ФГОС ДО в </w:t>
      </w:r>
      <w:r w:rsidR="00E941AD" w:rsidRPr="002327F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E94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941AD">
        <w:rPr>
          <w:rFonts w:hAnsi="Times New Roman" w:cs="Times New Roman"/>
          <w:color w:val="000000"/>
          <w:sz w:val="24"/>
          <w:szCs w:val="24"/>
          <w:lang w:val="ru-RU"/>
        </w:rPr>
        <w:t>КТ  «</w:t>
      </w:r>
      <w:proofErr w:type="gramEnd"/>
      <w:r w:rsidR="00E941AD">
        <w:rPr>
          <w:rFonts w:hAnsi="Times New Roman" w:cs="Times New Roman"/>
          <w:color w:val="000000"/>
          <w:sz w:val="24"/>
          <w:szCs w:val="24"/>
          <w:lang w:val="ru-RU"/>
        </w:rPr>
        <w:t>Комсомольский ясли-сад «Золотой ключик</w:t>
      </w:r>
      <w:r w:rsidR="00E941AD" w:rsidRPr="002327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94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2BC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проведена следующая работа</w:t>
      </w:r>
      <w:r w:rsidRPr="00717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3664C" w:rsidRPr="00E941AD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</w:pPr>
      <w:r w:rsidRPr="0083664C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 w:bidi="ru-RU"/>
        </w:rPr>
        <w:t xml:space="preserve">1. </w:t>
      </w:r>
      <w:r w:rsidRPr="002E696A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На основании приказа по</w:t>
      </w:r>
      <w:r w:rsidR="00E941AD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МБДОУ № 41-о от 24</w:t>
      </w:r>
      <w:r w:rsidRPr="0083664C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.01.2023г. «</w:t>
      </w:r>
      <w:r w:rsidR="00E941AD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 внедрении федеральной образовательной программы дошкольного образования</w:t>
      </w:r>
      <w:r w:rsidRPr="0083664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с</w:t>
      </w:r>
      <w:r w:rsidRPr="0083664C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оздана рабочая группа по внедрению ФОП ДО, разработано положение о рабочей группе и утверждена дорожная карта перехода дошкольного учреждения</w:t>
      </w:r>
      <w:r w:rsidRPr="008366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64C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на период с января   по август 2023года.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8366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осуществлению</w:t>
      </w:r>
      <w:r w:rsidRPr="008366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8366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366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366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непосредственным</w:t>
      </w:r>
      <w:r w:rsidRPr="0083664C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полным</w:t>
      </w:r>
      <w:r w:rsidRPr="008366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8366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Pr="008366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И ФГОС ДО. </w:t>
      </w:r>
      <w:r w:rsidRPr="008366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плане распределены мероприятия по 6 направлениям работы: организационно - управленческое обеспечение, нормативно-правовое обеспечение, кадровое обеспечение, методическое обеспечение, информационное обеспечение, финансовое обеспечение. Для каждого мероприятия отмечены контрольные сроки и назначены ответственные. В наличии протоколы заседания рабочей группы с результатами работы, которые проводились не реже, чем 1 раз в 2 месяца. Результаты работы в виде аналитической справки заслушивались на заседании педагогического совета (протокол № 4 от 31.08.2023г.).</w:t>
      </w:r>
    </w:p>
    <w:p w:rsidR="0083664C" w:rsidRPr="002E696A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6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Изучены нормативно – право</w:t>
      </w:r>
      <w:r w:rsidR="002E6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вые документы, регламентирующих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внедрение и реализацию ФОП ДО, ФГОС ДО.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образования».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Приказ Министерства просвещения Российской Федерации от 25.11.2022г. № 1028 «Об утверждении федеральной образовательной программы дошкольного образования»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 xml:space="preserve">Приказ Министерства </w:t>
      </w:r>
      <w:proofErr w:type="gramStart"/>
      <w:r w:rsidRPr="00D82AF0">
        <w:rPr>
          <w:sz w:val="24"/>
          <w:szCs w:val="24"/>
          <w:lang w:eastAsia="ru-RU"/>
        </w:rPr>
        <w:t>просвещения  Российской</w:t>
      </w:r>
      <w:proofErr w:type="gramEnd"/>
      <w:r w:rsidRPr="00D82AF0">
        <w:rPr>
          <w:sz w:val="24"/>
          <w:szCs w:val="24"/>
          <w:lang w:eastAsia="ru-RU"/>
        </w:rPr>
        <w:t xml:space="preserve"> Федерации от 24.11.2022г. № 1022 «Об утверждении федеральной адаптированной программы дошкольного образования для обучающихся с ограниченными возможностями здоровья»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Презентация федеральной образовательной программы дошкольного образования Министерства просвещения Российской федерации.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Федеральная образовательная программа дошкольного образования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 xml:space="preserve">Методические рекомендации по планированию и реализации образовательной </w:t>
      </w:r>
      <w:r w:rsidRPr="00D82AF0">
        <w:rPr>
          <w:sz w:val="24"/>
          <w:szCs w:val="24"/>
          <w:lang w:eastAsia="ru-RU"/>
        </w:rPr>
        <w:lastRenderedPageBreak/>
        <w:t>деятельности ДОО в соответствии с Федеральной образовательной программы дошкольного образования, разработанные Министерством просвещения Российской Федерации в 2023г.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 xml:space="preserve">Методические рекомендации </w:t>
      </w:r>
      <w:proofErr w:type="gramStart"/>
      <w:r w:rsidRPr="00D82AF0">
        <w:rPr>
          <w:sz w:val="24"/>
          <w:szCs w:val="24"/>
          <w:lang w:eastAsia="ru-RU"/>
        </w:rPr>
        <w:t>по  реализации</w:t>
      </w:r>
      <w:proofErr w:type="gramEnd"/>
      <w:r w:rsidRPr="00D82AF0">
        <w:rPr>
          <w:sz w:val="24"/>
          <w:szCs w:val="24"/>
          <w:lang w:eastAsia="ru-RU"/>
        </w:rPr>
        <w:t xml:space="preserve">  Федеральной образовательной программы дошкольного образования, разработанные Министерством просвещения Российской Федерации в 2023г.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Письмо Министерства просвещения РФ от 03.03.2023 № 03-327 «О направлении информации» (вместе с «Методическими рекомендациями по введению федеральных основных общеобразовательных программ»):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 xml:space="preserve">Письмо Министерства просвещения РФ от 16.01.2023 № 03-68 «О направлении информации» (вместе с «Информацией о введении федеральных основных общеобразовательных программ»): 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Письмо Министерства просвещения РФ от 15.02.2023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образования»):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Письмо Министерства просвещения РФ от 22.05.2023 № 03-870 «О направлении информации»: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Вопросы и ответы: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Письмо МОН ДНР от 30.05.2023 № 2924 /06.1-28(Инструктивно-методические рекомендации по реализации ФГОС и ФОП в образовательных организациях в 2023-2024 учебном году):</w:t>
      </w:r>
    </w:p>
    <w:p w:rsidR="0083664C" w:rsidRPr="00D82AF0" w:rsidRDefault="0083664C" w:rsidP="004F41C1">
      <w:pPr>
        <w:pStyle w:val="a8"/>
        <w:numPr>
          <w:ilvl w:val="0"/>
          <w:numId w:val="2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82AF0">
        <w:rPr>
          <w:sz w:val="24"/>
          <w:szCs w:val="24"/>
          <w:lang w:eastAsia="ru-RU"/>
        </w:rPr>
        <w:t>Диагностическая карта соответствия основной образовательной программы ДОО обязательному минимуму содержания, заданному в Федеральной программе.</w:t>
      </w:r>
    </w:p>
    <w:p w:rsidR="0083664C" w:rsidRPr="002E696A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6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Разработаны   локальные актов </w:t>
      </w:r>
      <w:r w:rsidR="00AB0615" w:rsidRPr="002E6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МБДОУ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приведению ОП ДО, в соответствие ФОП ДО, ФГОС ДО:</w:t>
      </w:r>
    </w:p>
    <w:p w:rsidR="0083664C" w:rsidRPr="0083664C" w:rsidRDefault="00B03251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Приказ по МБДОУ № 41-о от 24</w:t>
      </w:r>
      <w:r w:rsidR="0083664C" w:rsidRPr="0083664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.01.2023г. «</w:t>
      </w: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 внедрении федеральной образовательной программы дошкольного образования</w:t>
      </w:r>
      <w:r w:rsidR="0083664C"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83664C" w:rsidRPr="0083664C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 w:rsidR="009671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Положение о рабочей группе.</w:t>
      </w:r>
    </w:p>
    <w:p w:rsidR="0083664C" w:rsidRPr="0083664C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 w:rsidR="009671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Состав рабочей группы.</w:t>
      </w:r>
    </w:p>
    <w:p w:rsidR="0083664C" w:rsidRPr="0083664C" w:rsidRDefault="009671BF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 w:rsidR="0083664C"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Дорожная карта</w:t>
      </w:r>
      <w:r w:rsidR="0083664C"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переходу </w:t>
      </w:r>
      <w:r w:rsidR="0083664C"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осуществлению образовательной деятельности с непосредственным полным применением ФОП ДО И ФГОС ДО.</w:t>
      </w:r>
    </w:p>
    <w:p w:rsidR="0083664C" w:rsidRPr="0083664C" w:rsidRDefault="00BC0B3A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3664C"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Протоколы заседания </w:t>
      </w:r>
      <w:r w:rsidR="00616D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рабочей группы: протокол 1 от 03.03.2023г., протокол № 2 от 03.04.2023г., протокол № 3 от 02.06.2023г., протокол № 4 от 04.08.2023г.</w:t>
      </w:r>
    </w:p>
    <w:p w:rsidR="0083664C" w:rsidRPr="0083664C" w:rsidRDefault="00BC0B3A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right="-22" w:firstLine="709"/>
        <w:jc w:val="both"/>
        <w:rPr>
          <w:rFonts w:ascii="Times New Roman" w:eastAsia="Calibri" w:hAnsi="Times New Roman" w:cs="Times New Roman"/>
          <w:bCs/>
          <w:spacing w:val="-2"/>
          <w:kern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Приказ по МБДОУ № 103</w:t>
      </w:r>
      <w:r w:rsidR="0083664C" w:rsidRPr="00836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 от 31.08.2023г. «О</w:t>
      </w:r>
      <w:r w:rsidR="0083664C" w:rsidRPr="0083664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="0083664C" w:rsidRPr="00836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переходе</w:t>
      </w:r>
      <w:r w:rsidR="0083664C" w:rsidRPr="0083664C">
        <w:rPr>
          <w:rFonts w:ascii="Times New Roman" w:eastAsia="Times New Roman" w:hAnsi="Times New Roman" w:cs="Times New Roman"/>
          <w:bCs/>
          <w:spacing w:val="5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9671BF">
        <w:rPr>
          <w:rFonts w:ascii="Times New Roman" w:eastAsia="Calibri" w:hAnsi="Times New Roman" w:cs="Times New Roman"/>
          <w:bCs/>
          <w:kern w:val="2"/>
          <w:sz w:val="24"/>
          <w:szCs w:val="24"/>
          <w:lang w:val="ru-RU"/>
        </w:rPr>
        <w:t xml:space="preserve">федеральную </w:t>
      </w:r>
      <w:r w:rsidR="0083664C" w:rsidRPr="0083664C">
        <w:rPr>
          <w:rFonts w:ascii="Times New Roman" w:eastAsia="Calibri" w:hAnsi="Times New Roman" w:cs="Times New Roman"/>
          <w:bCs/>
          <w:kern w:val="2"/>
          <w:sz w:val="24"/>
          <w:szCs w:val="24"/>
          <w:lang w:val="ru-RU"/>
        </w:rPr>
        <w:t>образовательную  программу дошкольного образования»</w:t>
      </w:r>
      <w:r w:rsidR="0083664C" w:rsidRPr="0083664C">
        <w:rPr>
          <w:rFonts w:ascii="Times New Roman" w:eastAsia="Calibri" w:hAnsi="Times New Roman" w:cs="Times New Roman"/>
          <w:bCs/>
          <w:spacing w:val="-2"/>
          <w:kern w:val="2"/>
          <w:sz w:val="24"/>
          <w:szCs w:val="24"/>
          <w:lang w:val="ru-RU"/>
        </w:rPr>
        <w:t>.</w:t>
      </w:r>
      <w:r w:rsidRPr="00BC0B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Приказ по МБДОУ № 104</w:t>
      </w:r>
      <w:r w:rsidRPr="00836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 от 31.08.2023г.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 утверждении образовательной программы дошкольного образования МБДОУ</w:t>
      </w:r>
      <w:r w:rsidRPr="0083664C">
        <w:rPr>
          <w:rFonts w:ascii="Times New Roman" w:eastAsia="Calibri" w:hAnsi="Times New Roman" w:cs="Times New Roman"/>
          <w:bCs/>
          <w:kern w:val="2"/>
          <w:sz w:val="24"/>
          <w:szCs w:val="24"/>
          <w:lang w:val="ru-RU"/>
        </w:rPr>
        <w:t>»</w:t>
      </w:r>
      <w:r w:rsidRPr="0083664C">
        <w:rPr>
          <w:rFonts w:ascii="Times New Roman" w:eastAsia="Calibri" w:hAnsi="Times New Roman" w:cs="Times New Roman"/>
          <w:bCs/>
          <w:spacing w:val="-2"/>
          <w:kern w:val="2"/>
          <w:sz w:val="24"/>
          <w:szCs w:val="24"/>
          <w:lang w:val="ru-RU"/>
        </w:rPr>
        <w:t>.</w:t>
      </w:r>
    </w:p>
    <w:p w:rsidR="009C4979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6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Сформирован банк данных нормативно – правовых документов, регламентирующих внедрение и реализацию ФОП ДО, ФГОС ДО (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папка для администрации дошкольного учреждения и пе</w:t>
      </w:r>
      <w:r w:rsidR="009C4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дагогических работников МБДОУ).</w:t>
      </w:r>
    </w:p>
    <w:p w:rsidR="0083664C" w:rsidRPr="009C4979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5. Проведен анализ укомплектованности педагогических кадров штата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2E696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ФГОС ДО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664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Pr="0083664C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>кадровых</w:t>
      </w:r>
      <w:r w:rsidR="00BC0B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дефицитов. Штат укомплектован 23</w:t>
      </w:r>
      <w:r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педагогическими работниками: </w:t>
      </w:r>
      <w:r w:rsidR="00BC0B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1-старший воспитатель, 1 – учитель-логопед, 2 - музыкальных руководителя, 1 – педагог-психолог, 1 – инструктор по физкультуре, 1 – руководитель кружка английского языка, 16 - воспитателей. </w:t>
      </w:r>
    </w:p>
    <w:p w:rsidR="009A7E54" w:rsidRPr="002E696A" w:rsidRDefault="0083664C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right="-22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6. Обеспечено участие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семинарах,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конференциях,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форумах,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курсах</w:t>
      </w:r>
      <w:r w:rsidRPr="002E696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повышения квалификации и других</w:t>
      </w:r>
      <w:r w:rsidRPr="002E696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мероприятиях</w:t>
      </w:r>
      <w:r w:rsidRPr="002E696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E696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</w:t>
      </w:r>
      <w:r w:rsidRPr="002E696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69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перехода </w:t>
      </w:r>
      <w:r w:rsidRPr="002E696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на</w:t>
      </w:r>
      <w:r w:rsidRPr="002E696A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val="ru-RU" w:eastAsia="ru-RU" w:bidi="ru-RU"/>
        </w:rPr>
        <w:t xml:space="preserve"> </w:t>
      </w:r>
      <w:r w:rsidRPr="002E696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ФОП</w:t>
      </w:r>
      <w:r w:rsidRPr="002E696A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val="ru-RU" w:eastAsia="ru-RU" w:bidi="ru-RU"/>
        </w:rPr>
        <w:t xml:space="preserve"> </w:t>
      </w:r>
      <w:r w:rsidRPr="002E696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ДО и ФГОС ДО:</w:t>
      </w:r>
    </w:p>
    <w:p w:rsidR="009C4979" w:rsidRPr="009C4979" w:rsidRDefault="0083664C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right="-22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9C4979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Приняли участие в следующих онлайн семинарах, посвященных внедрению ФОП ДО:</w:t>
      </w:r>
    </w:p>
    <w:p w:rsidR="009C4979" w:rsidRPr="00074712" w:rsidRDefault="00BC0B3A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rFonts w:eastAsia="Arial Unicode MS"/>
          <w:sz w:val="24"/>
          <w:szCs w:val="24"/>
        </w:rPr>
      </w:pPr>
      <w:r w:rsidRPr="00074712">
        <w:rPr>
          <w:rFonts w:eastAsia="Arial Unicode MS"/>
          <w:sz w:val="24"/>
          <w:szCs w:val="24"/>
        </w:rPr>
        <w:t xml:space="preserve">Конструктор </w:t>
      </w:r>
      <w:r w:rsidR="0083664C" w:rsidRPr="00074712">
        <w:rPr>
          <w:rFonts w:eastAsia="Arial Unicode MS"/>
          <w:sz w:val="24"/>
          <w:szCs w:val="24"/>
        </w:rPr>
        <w:t>ОП. Обсуждение и вопросы в прямом эфире</w:t>
      </w:r>
      <w:r w:rsidR="000F4F64" w:rsidRPr="00074712">
        <w:rPr>
          <w:rFonts w:eastAsia="Arial Unicode MS"/>
          <w:sz w:val="24"/>
          <w:szCs w:val="24"/>
        </w:rPr>
        <w:t>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12.05.2023г. «Просвещение». «Реализуем ФОП дошкольного образования: речевое развитие и подготовка к обучению грамоте».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16.05.2023г. «Просвещение». Круглый стол «Современное образовательное пространство детского сада: реализуем ФОП ДО».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25.05.2023г. «Просвещение». «Внедряем ФОП дошкольного образования: эффективные методики речевого развития дошкольников».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29.05.2023г. «Просвещение». «Внедряем ФОП дошкольного образования: эффективные методики непрерывного математического развития дошкольников».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13.06.2023г. «Просвещение». «Реализуем ФОП дошкольного образования: подготовка к обучению грамоте детей 4-7 лет».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27.06.2023г. «Просвещение». «ФАОП дошкольного образования: как разработать программу для групп компенсирующей направленности».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27.06.2023г. «Просвещение». «Образование ребенка раннего возраста: реализуем задачи ФОП ДО».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06.07.2023г. «Просвещение». «Реализуем ФОП дошкольного образования: как помочь ребенку «открыть» окружающий мир – актуальная методика и особенности ее реализации».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 xml:space="preserve">14.07.2023г. ФГБНУ «Институт возрастной физиологии Российской академии образования». Сертификаты участников Всероссийского информационно-методического </w:t>
      </w:r>
      <w:proofErr w:type="spellStart"/>
      <w:r w:rsidRPr="00074712">
        <w:rPr>
          <w:sz w:val="24"/>
          <w:szCs w:val="24"/>
        </w:rPr>
        <w:t>вебинара</w:t>
      </w:r>
      <w:proofErr w:type="spellEnd"/>
      <w:r w:rsidRPr="00074712">
        <w:rPr>
          <w:sz w:val="24"/>
          <w:szCs w:val="24"/>
        </w:rPr>
        <w:t xml:space="preserve"> «Внедрение ФОП дошкольного образования в образовательную практику» для административных и педагогических работников дошкольного образования» (15 педагогов).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rFonts w:eastAsia="Arial Unicode MS"/>
          <w:sz w:val="24"/>
          <w:szCs w:val="24"/>
        </w:rPr>
      </w:pPr>
      <w:r w:rsidRPr="00074712">
        <w:rPr>
          <w:rFonts w:eastAsia="Arial Unicode MS"/>
          <w:sz w:val="24"/>
          <w:szCs w:val="24"/>
        </w:rPr>
        <w:t>22.08.2023г. МПАДО. Форум «Ориентиры детства 4.0». Прямой эфир «Ориентиры детства 4.0» итоги и перспективы.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rFonts w:eastAsia="Arial Unicode MS"/>
          <w:sz w:val="24"/>
          <w:szCs w:val="24"/>
        </w:rPr>
      </w:pPr>
      <w:r w:rsidRPr="00074712">
        <w:rPr>
          <w:rFonts w:eastAsia="Arial Unicode MS"/>
          <w:sz w:val="24"/>
          <w:szCs w:val="24"/>
        </w:rPr>
        <w:t xml:space="preserve">08.09.2023г., 26.10.2023г. </w:t>
      </w:r>
      <w:proofErr w:type="spellStart"/>
      <w:r w:rsidRPr="00074712">
        <w:rPr>
          <w:rFonts w:eastAsia="Arial Unicode MS"/>
          <w:sz w:val="24"/>
          <w:szCs w:val="24"/>
        </w:rPr>
        <w:t>Воскобович</w:t>
      </w:r>
      <w:proofErr w:type="spellEnd"/>
      <w:r w:rsidRPr="00074712">
        <w:rPr>
          <w:rFonts w:eastAsia="Arial Unicode MS"/>
          <w:sz w:val="24"/>
          <w:szCs w:val="24"/>
        </w:rPr>
        <w:t xml:space="preserve"> «Сказки Фиолетового леса о времени» Развивающие игры Воскобовича. (14 педагогов).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rFonts w:eastAsia="Arial Unicode MS"/>
          <w:sz w:val="24"/>
          <w:szCs w:val="24"/>
        </w:rPr>
      </w:pPr>
      <w:r w:rsidRPr="00074712">
        <w:rPr>
          <w:rFonts w:eastAsia="Arial Unicode MS"/>
          <w:sz w:val="24"/>
          <w:szCs w:val="24"/>
        </w:rPr>
        <w:t>21.09.2023г.</w:t>
      </w:r>
      <w:r w:rsidRPr="00074712">
        <w:rPr>
          <w:rFonts w:eastAsia="Arial Unicode MS"/>
          <w:sz w:val="24"/>
          <w:szCs w:val="24"/>
        </w:rPr>
        <w:tab/>
        <w:t>Родительский час «Новый взгляд на безопасность детей в ДОО. Научите их главному.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03.10.2023г. «Просвещение». «Реализуем ФОП дошкольного образования: значение художественной литературы в детском развитии».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16.11.2023г. Дипломы участников курсов «ФОП дошкольного образования: требования, инструменты и особенности организации образовательного процесса» (12 педагогов).</w:t>
      </w:r>
    </w:p>
    <w:p w:rsid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20.11.2023г. «Просвещение». «Реализуем</w:t>
      </w:r>
      <w:r w:rsidR="004F41C1">
        <w:rPr>
          <w:sz w:val="24"/>
          <w:szCs w:val="24"/>
        </w:rPr>
        <w:t xml:space="preserve"> ФОП дошкольного образования»</w:t>
      </w:r>
      <w:r w:rsidRPr="00074712">
        <w:rPr>
          <w:sz w:val="24"/>
          <w:szCs w:val="24"/>
        </w:rPr>
        <w:t>.</w:t>
      </w:r>
    </w:p>
    <w:p w:rsidR="00555FAC" w:rsidRPr="00555FAC" w:rsidRDefault="00555FAC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25</w:t>
      </w:r>
      <w:r w:rsidRPr="00555FAC">
        <w:rPr>
          <w:sz w:val="24"/>
          <w:szCs w:val="24"/>
        </w:rPr>
        <w:t xml:space="preserve">.11.2023г. </w:t>
      </w:r>
      <w:proofErr w:type="spellStart"/>
      <w:r w:rsidRPr="00555FAC">
        <w:rPr>
          <w:sz w:val="24"/>
          <w:szCs w:val="24"/>
        </w:rPr>
        <w:t>Сферум</w:t>
      </w:r>
      <w:proofErr w:type="spellEnd"/>
      <w:r w:rsidRPr="00555FAC">
        <w:rPr>
          <w:sz w:val="24"/>
          <w:szCs w:val="24"/>
        </w:rPr>
        <w:t>. Дипломы участников курсов «Педагогическая деятельность в контексте профессионального стандарта педагога, ФОП и ФГОС» (18 педагогов).</w:t>
      </w:r>
    </w:p>
    <w:p w:rsidR="00074712" w:rsidRPr="00074712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rFonts w:eastAsia="Arial Unicode MS"/>
          <w:sz w:val="24"/>
          <w:szCs w:val="24"/>
        </w:rPr>
      </w:pPr>
      <w:r w:rsidRPr="00074712">
        <w:rPr>
          <w:rFonts w:eastAsia="Arial Unicode MS"/>
          <w:sz w:val="24"/>
          <w:szCs w:val="24"/>
        </w:rPr>
        <w:t>21.11.2023г. Фестиваль Дошкольного образования 21 века; педагогические инициативы, диалог, сотрудничество.</w:t>
      </w:r>
    </w:p>
    <w:p w:rsidR="004F41C1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074712">
        <w:rPr>
          <w:sz w:val="24"/>
          <w:szCs w:val="24"/>
        </w:rPr>
        <w:t>04.12.2023г. «Просвещение». «Особенности календарного планирования образовательной деятельности в условиях реализации ФОП ДО».</w:t>
      </w:r>
    </w:p>
    <w:p w:rsidR="0083664C" w:rsidRPr="004F41C1" w:rsidRDefault="00074712" w:rsidP="004F41C1">
      <w:pPr>
        <w:pStyle w:val="a8"/>
        <w:numPr>
          <w:ilvl w:val="0"/>
          <w:numId w:val="35"/>
        </w:numPr>
        <w:spacing w:line="276" w:lineRule="auto"/>
        <w:ind w:left="0" w:firstLine="709"/>
        <w:rPr>
          <w:sz w:val="24"/>
          <w:szCs w:val="24"/>
        </w:rPr>
      </w:pPr>
      <w:r w:rsidRPr="004F41C1">
        <w:rPr>
          <w:sz w:val="24"/>
          <w:szCs w:val="24"/>
        </w:rPr>
        <w:t xml:space="preserve">12.12.2023г. ПЕДАКАДЕМИЯ.РФ Диплом (1 место) за участие во Всероссийском профессиональном педагогическом конкурсе в соответствии с </w:t>
      </w:r>
      <w:r w:rsidRPr="004F41C1">
        <w:rPr>
          <w:sz w:val="24"/>
          <w:szCs w:val="24"/>
        </w:rPr>
        <w:lastRenderedPageBreak/>
        <w:t>образовательной областью «Художественно-эстетическое развитие»</w:t>
      </w:r>
    </w:p>
    <w:p w:rsidR="0083664C" w:rsidRPr="002E696A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6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 Разработан цикл консультаций для педагогов по внедрению ФОП ДО по темам: </w:t>
      </w:r>
    </w:p>
    <w:p w:rsidR="0083664C" w:rsidRPr="00074712" w:rsidRDefault="005740AE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712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•</w:t>
      </w:r>
      <w:r w:rsidR="008A58F7" w:rsidRPr="00074712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   </w:t>
      </w:r>
      <w:r w:rsidR="00AD70D6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.03.2023г. « </w:t>
      </w:r>
      <w:r w:rsidR="00AD70D6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компетенции педагогических работников в вопросах применения ФОП ДОО</w:t>
      </w:r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83664C" w:rsidRPr="00074712" w:rsidRDefault="005740AE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712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•</w:t>
      </w:r>
      <w:r w:rsidR="008A58F7" w:rsidRPr="00074712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    </w:t>
      </w:r>
      <w:r w:rsidR="008A58F7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.04.2023г. </w:t>
      </w:r>
      <w:proofErr w:type="gramStart"/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r w:rsidR="008A58F7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</w:t>
      </w:r>
      <w:proofErr w:type="gramEnd"/>
      <w:r w:rsidR="008A58F7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развивающей предметно-пространственной среде с учетом ФОП и ФГОС ДО</w:t>
      </w:r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83664C" w:rsidRPr="00074712" w:rsidRDefault="00074712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712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•  </w:t>
      </w:r>
      <w:r w:rsidR="008A58F7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.05.2023г. «</w:t>
      </w:r>
      <w:r w:rsidR="008A58F7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профессиональной компетентности педагогов в условиях внедрения ФОП ДО</w:t>
      </w:r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83664C" w:rsidRPr="0083664C" w:rsidRDefault="00074712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712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• </w:t>
      </w:r>
      <w:r w:rsidR="00F430F2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</w:t>
      </w:r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.06.2023г. «</w:t>
      </w:r>
      <w:r w:rsidR="00F430F2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Обновление пакета нормативно-правовых документов, регламентирующих воспитательно-образовательный процесс МБДОУ в соответствии с ФОП ДО и ГОС ДО</w:t>
      </w:r>
      <w:r w:rsidR="0083664C" w:rsidRPr="0007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83664C" w:rsidRPr="00754729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Организованы методические </w:t>
      </w:r>
      <w:proofErr w:type="gramStart"/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совещания,  педагогические</w:t>
      </w:r>
      <w:proofErr w:type="gramEnd"/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часы по изуче</w:t>
      </w:r>
      <w:r w:rsidR="00684703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нию ФОП ДО и </w:t>
      </w:r>
      <w:r w:rsidR="00AD70D6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проектированию О</w:t>
      </w:r>
      <w:r w:rsidR="00684703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 </w:t>
      </w:r>
      <w:r w:rsidR="007967FE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МБДОУ (20</w:t>
      </w: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.04.2023г. методическое совещание,</w:t>
      </w:r>
      <w:r w:rsidR="007967FE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25</w:t>
      </w: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.08.2023г. педагогический час по подготовке к установочному педагогическому совету).</w:t>
      </w:r>
    </w:p>
    <w:p w:rsidR="0083664C" w:rsidRPr="00754729" w:rsidRDefault="00684703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r w:rsidR="0083664C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Внесены изменения в нормативно-правовую базу деятельности МБДОУ в соответствии с внедрением ФОП ДО.</w:t>
      </w:r>
    </w:p>
    <w:p w:rsidR="0083664C" w:rsidRPr="00754729" w:rsidRDefault="00684703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r w:rsidR="00AD70D6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 проект О</w:t>
      </w:r>
      <w:r w:rsidR="0083664C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 </w:t>
      </w:r>
      <w:proofErr w:type="gramStart"/>
      <w:r w:rsidR="0083664C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 МБДОУ</w:t>
      </w:r>
      <w:proofErr w:type="gramEnd"/>
      <w:r w:rsidR="0083664C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соответствии с  ФОП ДО.</w:t>
      </w:r>
    </w:p>
    <w:p w:rsidR="0083664C" w:rsidRPr="0083664C" w:rsidRDefault="00684703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</w:pP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</w:t>
      </w:r>
      <w:r w:rsidR="0083664C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диагностической карты проведен мониторинг соответствия </w:t>
      </w:r>
      <w:r w:rsidR="0069227E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образовательной программы </w:t>
      </w:r>
      <w:r w:rsidR="00007595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МБДОУ</w:t>
      </w:r>
      <w:r w:rsidR="0069227E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обязательному </w:t>
      </w:r>
      <w:r w:rsidR="0083664C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минимуму содержания,</w:t>
      </w:r>
      <w:r w:rsidR="0083664C" w:rsidRPr="008366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заданному в Федеральной программе (результаты отражены в аналитической справке и заслушаны на августовском педагогическом совете протокол № 4 от 31.08.2023г.).</w:t>
      </w:r>
    </w:p>
    <w:p w:rsidR="0083664C" w:rsidRPr="00754729" w:rsidRDefault="0083664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Проведено также информационное обеспечение для участников </w:t>
      </w:r>
      <w:r w:rsidR="00007595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воспитательно-образовательного</w:t>
      </w: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процесса:</w:t>
      </w:r>
    </w:p>
    <w:p w:rsidR="0083664C" w:rsidRPr="0069227E" w:rsidRDefault="0083664C" w:rsidP="004F41C1">
      <w:pPr>
        <w:pStyle w:val="a8"/>
        <w:numPr>
          <w:ilvl w:val="0"/>
          <w:numId w:val="3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69227E">
        <w:rPr>
          <w:sz w:val="24"/>
          <w:szCs w:val="24"/>
          <w:lang w:eastAsia="ru-RU"/>
        </w:rPr>
        <w:t>Материалы по внедрению ФОП ДО для методического сопровождения педагогов размещены на официальном сайте МБДОУ в разделе «Педагогам и сотрудникам», подразделе «Методические материалы».</w:t>
      </w:r>
    </w:p>
    <w:p w:rsidR="0083664C" w:rsidRPr="0069227E" w:rsidRDefault="0083664C" w:rsidP="004F41C1">
      <w:pPr>
        <w:pStyle w:val="a8"/>
        <w:numPr>
          <w:ilvl w:val="0"/>
          <w:numId w:val="3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69227E">
        <w:rPr>
          <w:sz w:val="24"/>
          <w:szCs w:val="24"/>
          <w:lang w:eastAsia="ru-RU"/>
        </w:rPr>
        <w:t>Для родителей информация размещена на сайте дошкольной организации в Разделе «Наш детский сад» подраздел «Информация для родителей», создана рублика «</w:t>
      </w:r>
      <w:r w:rsidR="00CF492A" w:rsidRPr="0069227E">
        <w:rPr>
          <w:sz w:val="24"/>
          <w:szCs w:val="24"/>
          <w:lang w:eastAsia="ru-RU"/>
        </w:rPr>
        <w:t>Родителям о</w:t>
      </w:r>
      <w:r w:rsidRPr="0069227E">
        <w:rPr>
          <w:sz w:val="24"/>
          <w:szCs w:val="24"/>
          <w:lang w:eastAsia="ru-RU"/>
        </w:rPr>
        <w:t xml:space="preserve"> ФОП ДО».</w:t>
      </w:r>
    </w:p>
    <w:p w:rsidR="0083664C" w:rsidRPr="005F206D" w:rsidRDefault="0083664C" w:rsidP="004F41C1">
      <w:pPr>
        <w:pStyle w:val="a8"/>
        <w:numPr>
          <w:ilvl w:val="0"/>
          <w:numId w:val="36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5F206D">
        <w:rPr>
          <w:sz w:val="24"/>
          <w:szCs w:val="24"/>
          <w:lang w:eastAsia="ru-RU"/>
        </w:rPr>
        <w:t xml:space="preserve">Проведены </w:t>
      </w:r>
      <w:proofErr w:type="spellStart"/>
      <w:r w:rsidRPr="005F206D">
        <w:rPr>
          <w:sz w:val="24"/>
          <w:szCs w:val="24"/>
          <w:lang w:eastAsia="ru-RU"/>
        </w:rPr>
        <w:t>общесадовые</w:t>
      </w:r>
      <w:proofErr w:type="spellEnd"/>
      <w:r w:rsidRPr="005F206D">
        <w:rPr>
          <w:sz w:val="24"/>
          <w:szCs w:val="24"/>
          <w:lang w:eastAsia="ru-RU"/>
        </w:rPr>
        <w:t xml:space="preserve"> и групповые родительские собрания, в наличии протоколы:  </w:t>
      </w:r>
      <w:proofErr w:type="spellStart"/>
      <w:r w:rsidRPr="005F206D">
        <w:rPr>
          <w:sz w:val="24"/>
          <w:szCs w:val="24"/>
          <w:lang w:eastAsia="ru-RU"/>
        </w:rPr>
        <w:t>общесад</w:t>
      </w:r>
      <w:r w:rsidR="00CF492A" w:rsidRPr="005F206D">
        <w:rPr>
          <w:sz w:val="24"/>
          <w:szCs w:val="24"/>
          <w:lang w:eastAsia="ru-RU"/>
        </w:rPr>
        <w:t>овое</w:t>
      </w:r>
      <w:proofErr w:type="spellEnd"/>
      <w:r w:rsidR="00CF492A" w:rsidRPr="005F206D">
        <w:rPr>
          <w:sz w:val="24"/>
          <w:szCs w:val="24"/>
          <w:lang w:eastAsia="ru-RU"/>
        </w:rPr>
        <w:t xml:space="preserve"> собрание протокол № 1 от 06.10</w:t>
      </w:r>
      <w:r w:rsidRPr="005F206D">
        <w:rPr>
          <w:sz w:val="24"/>
          <w:szCs w:val="24"/>
          <w:lang w:eastAsia="ru-RU"/>
        </w:rPr>
        <w:t xml:space="preserve">.2023г., групповые собрания: </w:t>
      </w:r>
      <w:r w:rsidR="00737B92" w:rsidRPr="005F206D">
        <w:rPr>
          <w:sz w:val="24"/>
          <w:szCs w:val="24"/>
          <w:lang w:eastAsia="ru-RU"/>
        </w:rPr>
        <w:t>первая младшая</w:t>
      </w:r>
      <w:r w:rsidRPr="005F206D">
        <w:rPr>
          <w:sz w:val="24"/>
          <w:szCs w:val="24"/>
          <w:lang w:eastAsia="ru-RU"/>
        </w:rPr>
        <w:t xml:space="preserve"> группа</w:t>
      </w:r>
      <w:r w:rsidR="00737B92" w:rsidRPr="005F206D">
        <w:rPr>
          <w:sz w:val="24"/>
          <w:szCs w:val="24"/>
          <w:lang w:eastAsia="ru-RU"/>
        </w:rPr>
        <w:t xml:space="preserve"> №1</w:t>
      </w:r>
      <w:r w:rsidR="005F206D" w:rsidRPr="005F206D">
        <w:rPr>
          <w:sz w:val="24"/>
          <w:szCs w:val="24"/>
          <w:lang w:eastAsia="ru-RU"/>
        </w:rPr>
        <w:t xml:space="preserve"> – протокол № 1 от 15.09</w:t>
      </w:r>
      <w:r w:rsidRPr="005F206D">
        <w:rPr>
          <w:sz w:val="24"/>
          <w:szCs w:val="24"/>
          <w:lang w:eastAsia="ru-RU"/>
        </w:rPr>
        <w:t>.2023г.,</w:t>
      </w:r>
      <w:r w:rsidR="00737B92" w:rsidRPr="005F206D">
        <w:rPr>
          <w:sz w:val="24"/>
          <w:szCs w:val="24"/>
          <w:lang w:eastAsia="ru-RU"/>
        </w:rPr>
        <w:t xml:space="preserve"> первая младшая группа №2</w:t>
      </w:r>
      <w:r w:rsidR="005F206D" w:rsidRPr="005F206D">
        <w:rPr>
          <w:sz w:val="24"/>
          <w:szCs w:val="24"/>
          <w:lang w:eastAsia="ru-RU"/>
        </w:rPr>
        <w:t xml:space="preserve"> – протокол № 1 от 22.09</w:t>
      </w:r>
      <w:r w:rsidR="00737B92" w:rsidRPr="005F206D">
        <w:rPr>
          <w:sz w:val="24"/>
          <w:szCs w:val="24"/>
          <w:lang w:eastAsia="ru-RU"/>
        </w:rPr>
        <w:t xml:space="preserve">.2023г., </w:t>
      </w:r>
      <w:r w:rsidRPr="005F206D">
        <w:rPr>
          <w:sz w:val="24"/>
          <w:szCs w:val="24"/>
          <w:lang w:eastAsia="ru-RU"/>
        </w:rPr>
        <w:t xml:space="preserve"> </w:t>
      </w:r>
      <w:r w:rsidR="00737B92" w:rsidRPr="005F206D">
        <w:rPr>
          <w:sz w:val="24"/>
          <w:szCs w:val="24"/>
          <w:lang w:eastAsia="ru-RU"/>
        </w:rPr>
        <w:t>вторая младшая группа – протокол № 5</w:t>
      </w:r>
      <w:r w:rsidR="001B6B20" w:rsidRPr="005F206D">
        <w:rPr>
          <w:sz w:val="24"/>
          <w:szCs w:val="24"/>
          <w:lang w:eastAsia="ru-RU"/>
        </w:rPr>
        <w:t xml:space="preserve"> от 15.09</w:t>
      </w:r>
      <w:r w:rsidRPr="005F206D">
        <w:rPr>
          <w:sz w:val="24"/>
          <w:szCs w:val="24"/>
          <w:lang w:eastAsia="ru-RU"/>
        </w:rPr>
        <w:t xml:space="preserve">.2023г., </w:t>
      </w:r>
      <w:r w:rsidR="00737B92" w:rsidRPr="005F206D">
        <w:rPr>
          <w:sz w:val="24"/>
          <w:szCs w:val="24"/>
          <w:lang w:eastAsia="ru-RU"/>
        </w:rPr>
        <w:t>вторая младшая группа№6</w:t>
      </w:r>
      <w:r w:rsidR="00B852A3">
        <w:rPr>
          <w:sz w:val="24"/>
          <w:szCs w:val="24"/>
          <w:lang w:eastAsia="ru-RU"/>
        </w:rPr>
        <w:t xml:space="preserve"> – протокол № 1 от 22.09</w:t>
      </w:r>
      <w:r w:rsidR="00737B92" w:rsidRPr="005F206D">
        <w:rPr>
          <w:sz w:val="24"/>
          <w:szCs w:val="24"/>
          <w:lang w:eastAsia="ru-RU"/>
        </w:rPr>
        <w:t xml:space="preserve">.2023г., </w:t>
      </w:r>
      <w:r w:rsidRPr="005F206D">
        <w:rPr>
          <w:sz w:val="24"/>
          <w:szCs w:val="24"/>
          <w:lang w:eastAsia="ru-RU"/>
        </w:rPr>
        <w:t>средняя</w:t>
      </w:r>
      <w:r w:rsidR="00737B92" w:rsidRPr="005F206D">
        <w:rPr>
          <w:sz w:val="24"/>
          <w:szCs w:val="24"/>
          <w:lang w:eastAsia="ru-RU"/>
        </w:rPr>
        <w:t xml:space="preserve"> группа №4</w:t>
      </w:r>
      <w:r w:rsidRPr="005F206D">
        <w:rPr>
          <w:sz w:val="24"/>
          <w:szCs w:val="24"/>
          <w:lang w:eastAsia="ru-RU"/>
        </w:rPr>
        <w:t xml:space="preserve"> </w:t>
      </w:r>
      <w:r w:rsidR="007B7808">
        <w:rPr>
          <w:sz w:val="24"/>
          <w:szCs w:val="24"/>
          <w:lang w:eastAsia="ru-RU"/>
        </w:rPr>
        <w:t>– протокол №</w:t>
      </w:r>
      <w:r w:rsidR="001B6B20" w:rsidRPr="005F206D">
        <w:rPr>
          <w:sz w:val="24"/>
          <w:szCs w:val="24"/>
          <w:lang w:eastAsia="ru-RU"/>
        </w:rPr>
        <w:t>1 от 29.09</w:t>
      </w:r>
      <w:r w:rsidR="00737B92" w:rsidRPr="005F206D">
        <w:rPr>
          <w:sz w:val="24"/>
          <w:szCs w:val="24"/>
          <w:lang w:eastAsia="ru-RU"/>
        </w:rPr>
        <w:t xml:space="preserve">.2023г., средняя группа №10 </w:t>
      </w:r>
      <w:r w:rsidR="001B6B20" w:rsidRPr="005F206D">
        <w:rPr>
          <w:sz w:val="24"/>
          <w:szCs w:val="24"/>
          <w:lang w:eastAsia="ru-RU"/>
        </w:rPr>
        <w:t>– протокол № 1 от 22.09</w:t>
      </w:r>
      <w:r w:rsidR="00737B92" w:rsidRPr="005F206D">
        <w:rPr>
          <w:sz w:val="24"/>
          <w:szCs w:val="24"/>
          <w:lang w:eastAsia="ru-RU"/>
        </w:rPr>
        <w:t>.2023г.,</w:t>
      </w:r>
      <w:r w:rsidRPr="005F206D">
        <w:rPr>
          <w:sz w:val="24"/>
          <w:szCs w:val="24"/>
          <w:lang w:eastAsia="ru-RU"/>
        </w:rPr>
        <w:t xml:space="preserve"> </w:t>
      </w:r>
      <w:r w:rsidR="00737B92" w:rsidRPr="005F206D">
        <w:rPr>
          <w:sz w:val="24"/>
          <w:szCs w:val="24"/>
          <w:lang w:eastAsia="ru-RU"/>
        </w:rPr>
        <w:t xml:space="preserve">старшая группа №3 </w:t>
      </w:r>
      <w:r w:rsidR="001B6B20" w:rsidRPr="005F206D">
        <w:rPr>
          <w:sz w:val="24"/>
          <w:szCs w:val="24"/>
          <w:lang w:eastAsia="ru-RU"/>
        </w:rPr>
        <w:t>– протокол № 1 от 25.09</w:t>
      </w:r>
      <w:r w:rsidR="00737B92" w:rsidRPr="005F206D">
        <w:rPr>
          <w:sz w:val="24"/>
          <w:szCs w:val="24"/>
          <w:lang w:eastAsia="ru-RU"/>
        </w:rPr>
        <w:t>.2023г.,</w:t>
      </w:r>
      <w:r w:rsidR="001A71AA" w:rsidRPr="005F206D">
        <w:rPr>
          <w:sz w:val="24"/>
          <w:szCs w:val="24"/>
          <w:lang w:eastAsia="ru-RU"/>
        </w:rPr>
        <w:t xml:space="preserve"> </w:t>
      </w:r>
      <w:r w:rsidR="00737B92" w:rsidRPr="005F206D">
        <w:rPr>
          <w:sz w:val="24"/>
          <w:szCs w:val="24"/>
          <w:lang w:eastAsia="ru-RU"/>
        </w:rPr>
        <w:t>речевые группы для детей старшего дошкольного возраста</w:t>
      </w:r>
      <w:r w:rsidR="00BB5A09" w:rsidRPr="005F206D">
        <w:rPr>
          <w:sz w:val="24"/>
          <w:szCs w:val="24"/>
          <w:lang w:eastAsia="ru-RU"/>
        </w:rPr>
        <w:t xml:space="preserve"> №8 и №9</w:t>
      </w:r>
      <w:r w:rsidR="001A71AA" w:rsidRPr="005F206D">
        <w:rPr>
          <w:sz w:val="24"/>
          <w:szCs w:val="24"/>
          <w:lang w:eastAsia="ru-RU"/>
        </w:rPr>
        <w:t xml:space="preserve"> </w:t>
      </w:r>
      <w:r w:rsidRPr="005F206D">
        <w:rPr>
          <w:sz w:val="24"/>
          <w:szCs w:val="24"/>
          <w:lang w:eastAsia="ru-RU"/>
        </w:rPr>
        <w:t>- протокол № 1 от</w:t>
      </w:r>
      <w:r w:rsidR="00B852A3">
        <w:rPr>
          <w:sz w:val="24"/>
          <w:szCs w:val="24"/>
          <w:lang w:eastAsia="ru-RU"/>
        </w:rPr>
        <w:t xml:space="preserve"> 13.09</w:t>
      </w:r>
      <w:r w:rsidR="00987DEF" w:rsidRPr="005F206D">
        <w:rPr>
          <w:sz w:val="24"/>
          <w:szCs w:val="24"/>
          <w:lang w:eastAsia="ru-RU"/>
        </w:rPr>
        <w:t>.2023г</w:t>
      </w:r>
      <w:r w:rsidR="00B852A3">
        <w:rPr>
          <w:sz w:val="24"/>
          <w:szCs w:val="24"/>
          <w:lang w:eastAsia="ru-RU"/>
        </w:rPr>
        <w:t xml:space="preserve"> и 25.09.2023г.</w:t>
      </w:r>
      <w:r w:rsidR="00BB5A09" w:rsidRPr="005F206D">
        <w:rPr>
          <w:sz w:val="24"/>
          <w:szCs w:val="24"/>
          <w:lang w:eastAsia="ru-RU"/>
        </w:rPr>
        <w:t>, подготовительная группа №7 - протокол № 1 от</w:t>
      </w:r>
      <w:r w:rsidR="00B852A3">
        <w:rPr>
          <w:sz w:val="24"/>
          <w:szCs w:val="24"/>
          <w:lang w:eastAsia="ru-RU"/>
        </w:rPr>
        <w:t xml:space="preserve"> 22.09</w:t>
      </w:r>
      <w:r w:rsidR="00BB5A09" w:rsidRPr="005F206D">
        <w:rPr>
          <w:sz w:val="24"/>
          <w:szCs w:val="24"/>
          <w:lang w:eastAsia="ru-RU"/>
        </w:rPr>
        <w:t>.2023г</w:t>
      </w:r>
      <w:r w:rsidR="00987DEF" w:rsidRPr="005F206D">
        <w:rPr>
          <w:sz w:val="24"/>
          <w:szCs w:val="24"/>
          <w:lang w:eastAsia="ru-RU"/>
        </w:rPr>
        <w:t>.</w:t>
      </w:r>
      <w:r w:rsidRPr="005F206D">
        <w:rPr>
          <w:sz w:val="24"/>
          <w:szCs w:val="24"/>
          <w:lang w:eastAsia="ru-RU"/>
        </w:rPr>
        <w:t xml:space="preserve"> </w:t>
      </w:r>
    </w:p>
    <w:p w:rsidR="0083664C" w:rsidRPr="00DE1638" w:rsidRDefault="0083664C" w:rsidP="004F41C1">
      <w:pPr>
        <w:pStyle w:val="a8"/>
        <w:numPr>
          <w:ilvl w:val="0"/>
          <w:numId w:val="2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E1638">
        <w:rPr>
          <w:sz w:val="24"/>
          <w:szCs w:val="24"/>
          <w:lang w:eastAsia="ru-RU"/>
        </w:rPr>
        <w:t>Оформлен информацион</w:t>
      </w:r>
      <w:r w:rsidR="00DE1638">
        <w:rPr>
          <w:sz w:val="24"/>
          <w:szCs w:val="24"/>
          <w:lang w:eastAsia="ru-RU"/>
        </w:rPr>
        <w:t>ный стенд по ФОП ДО и ФГОС ДО в коридоре</w:t>
      </w:r>
      <w:r w:rsidRPr="00DE1638">
        <w:rPr>
          <w:sz w:val="24"/>
          <w:szCs w:val="24"/>
          <w:lang w:eastAsia="ru-RU"/>
        </w:rPr>
        <w:t xml:space="preserve"> дошкольного учреждения с размещением ссылки на сайт МБДОУ и ФОП ДО.</w:t>
      </w:r>
    </w:p>
    <w:p w:rsidR="0083664C" w:rsidRPr="00DE1638" w:rsidRDefault="0083664C" w:rsidP="004F41C1">
      <w:pPr>
        <w:pStyle w:val="a8"/>
        <w:numPr>
          <w:ilvl w:val="0"/>
          <w:numId w:val="2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E1638">
        <w:rPr>
          <w:bCs/>
          <w:sz w:val="24"/>
          <w:szCs w:val="24"/>
          <w:lang w:eastAsia="ru-RU" w:bidi="ru-RU"/>
        </w:rPr>
        <w:t>Материалы ФОП ДО размещены на сайте дошкольного учреждения и социальных страницах.</w:t>
      </w:r>
    </w:p>
    <w:p w:rsidR="0083664C" w:rsidRPr="00754729" w:rsidRDefault="00DE1638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</w:t>
      </w:r>
      <w:r w:rsidR="0083664C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Внесены изменения в годовой план работы МБДОУ на 2023-2024уч.г. Утв</w:t>
      </w:r>
      <w:r w:rsidR="008312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ержден план </w:t>
      </w:r>
      <w:r w:rsidR="005F206D" w:rsidRPr="0075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методической работы </w:t>
      </w:r>
      <w:r w:rsidR="0083664C" w:rsidRPr="0075472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с учетом ФОП ДО</w:t>
      </w:r>
      <w:r w:rsidR="0083664C" w:rsidRPr="0075472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br/>
      </w:r>
      <w:r w:rsidR="00007595" w:rsidRPr="00754729">
        <w:rPr>
          <w:rFonts w:hAnsi="Times New Roman" w:cs="Times New Roman"/>
          <w:color w:val="000000"/>
          <w:sz w:val="24"/>
          <w:szCs w:val="24"/>
          <w:lang w:val="ru-RU"/>
        </w:rPr>
        <w:t>МБДОУ КТ  «Комсомольский ясли-сад «Золотой ключик»</w:t>
      </w:r>
      <w:r w:rsidR="0083664C" w:rsidRPr="0075472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на 2023/24 учебный год</w:t>
      </w:r>
    </w:p>
    <w:p w:rsidR="0083664C" w:rsidRPr="00754729" w:rsidRDefault="00DE1638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754729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14. </w:t>
      </w:r>
      <w:r w:rsidR="00007595" w:rsidRPr="0075472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>О</w:t>
      </w:r>
      <w:r w:rsidR="0083664C" w:rsidRPr="0075472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бразовательная программа </w:t>
      </w:r>
      <w:r w:rsidR="00007595" w:rsidRPr="00754729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gramStart"/>
      <w:r w:rsidR="00007595" w:rsidRPr="00754729">
        <w:rPr>
          <w:rFonts w:hAnsi="Times New Roman" w:cs="Times New Roman"/>
          <w:color w:val="000000"/>
          <w:sz w:val="24"/>
          <w:szCs w:val="24"/>
          <w:lang w:val="ru-RU"/>
        </w:rPr>
        <w:t>КТ  «</w:t>
      </w:r>
      <w:proofErr w:type="gramEnd"/>
      <w:r w:rsidR="00007595" w:rsidRPr="00754729">
        <w:rPr>
          <w:rFonts w:hAnsi="Times New Roman" w:cs="Times New Roman"/>
          <w:color w:val="000000"/>
          <w:sz w:val="24"/>
          <w:szCs w:val="24"/>
          <w:lang w:val="ru-RU"/>
        </w:rPr>
        <w:t xml:space="preserve">Комсомольский ясли-сад «Золотой </w:t>
      </w:r>
      <w:r w:rsidR="00007595" w:rsidRPr="007547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ключик»</w:t>
      </w:r>
      <w:r w:rsidR="0083664C" w:rsidRPr="0075472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5F206D" w:rsidRPr="0075472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утверждена на </w:t>
      </w:r>
      <w:r w:rsidR="0083664C" w:rsidRPr="0075472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>августовском педсовете 31 августа 2023 года протокол № 4.</w:t>
      </w:r>
    </w:p>
    <w:p w:rsidR="00C355FD" w:rsidRDefault="00C355FD" w:rsidP="0001226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007595"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8B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1,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8366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 6(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3C21F4" w:rsidRPr="00837E7F" w:rsidRDefault="00C355FD" w:rsidP="0001226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44B3B" w:rsidRPr="00837E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 </w:t>
      </w:r>
      <w:r w:rsidRPr="00837E7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4B3B" w:rsidRPr="00837E7F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="005F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759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F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4B3B" w:rsidRPr="00837E7F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</w:t>
      </w:r>
      <w:r w:rsidR="00007595">
        <w:rPr>
          <w:rFonts w:hAnsi="Times New Roman" w:cs="Times New Roman"/>
          <w:color w:val="000000"/>
          <w:sz w:val="24"/>
          <w:szCs w:val="24"/>
          <w:lang w:val="ru-RU"/>
        </w:rPr>
        <w:t>, 2 группы компенсирую</w:t>
      </w:r>
      <w:r w:rsidR="00CF492A">
        <w:rPr>
          <w:rFonts w:hAnsi="Times New Roman" w:cs="Times New Roman"/>
          <w:color w:val="000000"/>
          <w:sz w:val="24"/>
          <w:szCs w:val="24"/>
          <w:lang w:val="ru-RU"/>
        </w:rPr>
        <w:t>щей направленности</w:t>
      </w:r>
      <w:r w:rsidR="00E44B3B" w:rsidRPr="00837E7F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837E7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07595" w:rsidRPr="002625C4" w:rsidRDefault="00007595" w:rsidP="00012269">
      <w:pPr>
        <w:pStyle w:val="a8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cstheme="minorHAnsi"/>
          <w:sz w:val="24"/>
          <w:szCs w:val="24"/>
        </w:rPr>
      </w:pPr>
      <w:r w:rsidRPr="002625C4">
        <w:rPr>
          <w:rFonts w:cstheme="minorHAnsi"/>
          <w:sz w:val="24"/>
          <w:szCs w:val="24"/>
        </w:rPr>
        <w:t xml:space="preserve">2  группы для детей в возрасте от 2-х до 3-х лет </w:t>
      </w:r>
      <w:r w:rsidR="00CF492A">
        <w:rPr>
          <w:rFonts w:cstheme="minorHAnsi"/>
          <w:sz w:val="24"/>
          <w:szCs w:val="24"/>
        </w:rPr>
        <w:t>(</w:t>
      </w:r>
      <w:r w:rsidR="00CF492A" w:rsidRPr="00837E7F">
        <w:rPr>
          <w:color w:val="000000"/>
          <w:sz w:val="24"/>
          <w:szCs w:val="24"/>
        </w:rPr>
        <w:t>общеразвивающей направленности</w:t>
      </w:r>
      <w:r w:rsidR="00CF492A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по 14 детей</w:t>
      </w:r>
      <w:r w:rsidRPr="002625C4">
        <w:rPr>
          <w:rFonts w:cstheme="minorHAnsi"/>
          <w:sz w:val="24"/>
          <w:szCs w:val="24"/>
        </w:rPr>
        <w:t>;</w:t>
      </w:r>
    </w:p>
    <w:p w:rsidR="00007595" w:rsidRPr="002625C4" w:rsidRDefault="00007595" w:rsidP="00012269">
      <w:pPr>
        <w:pStyle w:val="a8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cstheme="minorHAnsi"/>
          <w:sz w:val="24"/>
          <w:szCs w:val="24"/>
        </w:rPr>
      </w:pPr>
      <w:r w:rsidRPr="002625C4">
        <w:rPr>
          <w:rFonts w:cstheme="minorHAnsi"/>
          <w:sz w:val="24"/>
          <w:szCs w:val="24"/>
        </w:rPr>
        <w:t xml:space="preserve">2  группы для детей в возрасте от 3-х до 4-х лет </w:t>
      </w:r>
      <w:r w:rsidR="00CF492A">
        <w:rPr>
          <w:rFonts w:cstheme="minorHAnsi"/>
          <w:sz w:val="24"/>
          <w:szCs w:val="24"/>
        </w:rPr>
        <w:t>(</w:t>
      </w:r>
      <w:r w:rsidR="00CF492A" w:rsidRPr="00837E7F">
        <w:rPr>
          <w:color w:val="000000"/>
          <w:sz w:val="24"/>
          <w:szCs w:val="24"/>
        </w:rPr>
        <w:t>общеразвивающей направленности</w:t>
      </w:r>
      <w:r w:rsidR="00CF492A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по 20 детей</w:t>
      </w:r>
      <w:r w:rsidRPr="002625C4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</w:p>
    <w:p w:rsidR="00007595" w:rsidRPr="0004396F" w:rsidRDefault="00007595" w:rsidP="00012269">
      <w:pPr>
        <w:pStyle w:val="a8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cstheme="minorHAnsi"/>
          <w:sz w:val="24"/>
          <w:szCs w:val="24"/>
        </w:rPr>
      </w:pPr>
      <w:r w:rsidRPr="0004396F">
        <w:rPr>
          <w:rFonts w:cstheme="minorHAnsi"/>
          <w:sz w:val="24"/>
          <w:szCs w:val="24"/>
        </w:rPr>
        <w:t xml:space="preserve">2  группы для детей в возрасте от 4-х до 5-ти лет </w:t>
      </w:r>
      <w:r w:rsidR="00CF492A">
        <w:rPr>
          <w:rFonts w:cstheme="minorHAnsi"/>
          <w:sz w:val="24"/>
          <w:szCs w:val="24"/>
        </w:rPr>
        <w:t>(</w:t>
      </w:r>
      <w:r w:rsidR="00CF492A" w:rsidRPr="00837E7F">
        <w:rPr>
          <w:color w:val="000000"/>
          <w:sz w:val="24"/>
          <w:szCs w:val="24"/>
        </w:rPr>
        <w:t>общеразвивающей направленности</w:t>
      </w:r>
      <w:r w:rsidR="00CF492A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по 21 ребенку</w:t>
      </w:r>
      <w:r w:rsidRPr="0004396F">
        <w:rPr>
          <w:rFonts w:cstheme="minorHAnsi"/>
          <w:sz w:val="24"/>
          <w:szCs w:val="24"/>
        </w:rPr>
        <w:t>;</w:t>
      </w:r>
    </w:p>
    <w:p w:rsidR="00007595" w:rsidRPr="0004396F" w:rsidRDefault="00007595" w:rsidP="00012269">
      <w:pPr>
        <w:pStyle w:val="a8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cstheme="minorHAnsi"/>
          <w:sz w:val="24"/>
          <w:szCs w:val="24"/>
        </w:rPr>
      </w:pPr>
      <w:r w:rsidRPr="0004396F">
        <w:rPr>
          <w:rFonts w:cstheme="minorHAnsi"/>
          <w:sz w:val="24"/>
          <w:szCs w:val="24"/>
        </w:rPr>
        <w:t xml:space="preserve">группа для детей в возрасте от 5-ти до 6-ти лет </w:t>
      </w:r>
      <w:r w:rsidR="00CF492A">
        <w:rPr>
          <w:rFonts w:cstheme="minorHAnsi"/>
          <w:sz w:val="24"/>
          <w:szCs w:val="24"/>
        </w:rPr>
        <w:t>(</w:t>
      </w:r>
      <w:r w:rsidR="00CF492A" w:rsidRPr="00837E7F">
        <w:rPr>
          <w:color w:val="000000"/>
          <w:sz w:val="24"/>
          <w:szCs w:val="24"/>
        </w:rPr>
        <w:t>общеразвивающей направленности</w:t>
      </w:r>
      <w:r w:rsidR="00CF492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: 20 ребенка</w:t>
      </w:r>
      <w:r w:rsidRPr="0004396F">
        <w:rPr>
          <w:rFonts w:cstheme="minorHAnsi"/>
          <w:sz w:val="24"/>
          <w:szCs w:val="24"/>
        </w:rPr>
        <w:t>;</w:t>
      </w:r>
    </w:p>
    <w:p w:rsidR="00007595" w:rsidRPr="002625C4" w:rsidRDefault="00007595" w:rsidP="00012269">
      <w:pPr>
        <w:pStyle w:val="a8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cstheme="minorHAnsi"/>
          <w:sz w:val="24"/>
          <w:szCs w:val="24"/>
        </w:rPr>
      </w:pPr>
      <w:r w:rsidRPr="002625C4">
        <w:rPr>
          <w:rFonts w:cstheme="minorHAnsi"/>
          <w:sz w:val="24"/>
          <w:szCs w:val="24"/>
        </w:rPr>
        <w:t xml:space="preserve">группа для детей в возрасте от 6-ти до 7-ми лет </w:t>
      </w:r>
      <w:r w:rsidR="00CF492A">
        <w:rPr>
          <w:rFonts w:cstheme="minorHAnsi"/>
          <w:sz w:val="24"/>
          <w:szCs w:val="24"/>
        </w:rPr>
        <w:t>(</w:t>
      </w:r>
      <w:r w:rsidR="00CF492A" w:rsidRPr="00837E7F">
        <w:rPr>
          <w:color w:val="000000"/>
          <w:sz w:val="24"/>
          <w:szCs w:val="24"/>
        </w:rPr>
        <w:t>общеразвивающей направленности</w:t>
      </w:r>
      <w:r w:rsidR="00CF492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: 20 детей;</w:t>
      </w:r>
    </w:p>
    <w:p w:rsidR="00007595" w:rsidRPr="002625C4" w:rsidRDefault="00007595" w:rsidP="00012269">
      <w:pPr>
        <w:pStyle w:val="a8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cstheme="minorHAnsi"/>
          <w:sz w:val="24"/>
          <w:szCs w:val="24"/>
        </w:rPr>
      </w:pPr>
      <w:r w:rsidRPr="002625C4">
        <w:rPr>
          <w:rFonts w:cstheme="minorHAnsi"/>
          <w:sz w:val="24"/>
          <w:szCs w:val="24"/>
        </w:rPr>
        <w:t xml:space="preserve">группа для детей в возрасте от 5-ти до 6-ти лет </w:t>
      </w:r>
      <w:r w:rsidR="00CF492A">
        <w:rPr>
          <w:rFonts w:cstheme="minorHAnsi"/>
          <w:sz w:val="24"/>
          <w:szCs w:val="24"/>
        </w:rPr>
        <w:t>(</w:t>
      </w:r>
      <w:r w:rsidR="00CF492A">
        <w:rPr>
          <w:color w:val="000000"/>
          <w:sz w:val="24"/>
          <w:szCs w:val="24"/>
        </w:rPr>
        <w:t>компенсирующей направленности</w:t>
      </w:r>
      <w:r w:rsidR="00CF492A">
        <w:rPr>
          <w:rFonts w:cstheme="minorHAnsi"/>
          <w:sz w:val="24"/>
          <w:szCs w:val="24"/>
        </w:rPr>
        <w:t xml:space="preserve">, </w:t>
      </w:r>
      <w:r w:rsidRPr="002625C4">
        <w:rPr>
          <w:rFonts w:cstheme="minorHAnsi"/>
          <w:sz w:val="24"/>
          <w:szCs w:val="24"/>
        </w:rPr>
        <w:t>для детей с нарушениями речи)</w:t>
      </w:r>
      <w:r>
        <w:rPr>
          <w:rFonts w:cstheme="minorHAnsi"/>
          <w:sz w:val="24"/>
          <w:szCs w:val="24"/>
        </w:rPr>
        <w:t>: 12 детей</w:t>
      </w:r>
      <w:r w:rsidRPr="002625C4">
        <w:rPr>
          <w:rFonts w:cstheme="minorHAnsi"/>
          <w:sz w:val="24"/>
          <w:szCs w:val="24"/>
        </w:rPr>
        <w:t>;</w:t>
      </w:r>
    </w:p>
    <w:p w:rsidR="00754729" w:rsidRPr="00230A56" w:rsidRDefault="00007595" w:rsidP="0071250C">
      <w:pPr>
        <w:pStyle w:val="a8"/>
        <w:widowControl/>
        <w:numPr>
          <w:ilvl w:val="0"/>
          <w:numId w:val="2"/>
        </w:numPr>
        <w:autoSpaceDE/>
        <w:autoSpaceDN/>
        <w:spacing w:line="276" w:lineRule="auto"/>
        <w:contextualSpacing/>
      </w:pPr>
      <w:r w:rsidRPr="0004396F">
        <w:rPr>
          <w:rFonts w:cstheme="minorHAnsi"/>
          <w:sz w:val="24"/>
          <w:szCs w:val="24"/>
        </w:rPr>
        <w:t xml:space="preserve">группа для детей в возрасте от 6-ти до 7-ми лет </w:t>
      </w:r>
      <w:r w:rsidR="00CF492A">
        <w:rPr>
          <w:rFonts w:cstheme="minorHAnsi"/>
          <w:sz w:val="24"/>
          <w:szCs w:val="24"/>
        </w:rPr>
        <w:t>(</w:t>
      </w:r>
      <w:r w:rsidR="00CF492A">
        <w:rPr>
          <w:color w:val="000000"/>
          <w:sz w:val="24"/>
          <w:szCs w:val="24"/>
        </w:rPr>
        <w:t>компенсирующей направленности</w:t>
      </w:r>
      <w:r w:rsidR="00CF492A">
        <w:rPr>
          <w:rFonts w:cstheme="minorHAnsi"/>
          <w:sz w:val="24"/>
          <w:szCs w:val="24"/>
        </w:rPr>
        <w:t xml:space="preserve">, </w:t>
      </w:r>
      <w:r w:rsidR="00CF492A" w:rsidRPr="002625C4">
        <w:rPr>
          <w:rFonts w:cstheme="minorHAnsi"/>
          <w:sz w:val="24"/>
          <w:szCs w:val="24"/>
        </w:rPr>
        <w:t>для детей с нарушениями речи)</w:t>
      </w:r>
      <w:r w:rsidR="00754729">
        <w:t>: 12 детей</w:t>
      </w:r>
      <w:r w:rsidRPr="002625C4">
        <w:t>.</w:t>
      </w:r>
    </w:p>
    <w:p w:rsidR="0071250C" w:rsidRPr="002327FE" w:rsidRDefault="0071250C" w:rsidP="00712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организации</w:t>
      </w:r>
    </w:p>
    <w:p w:rsidR="00D12A3F" w:rsidRDefault="00A00B87" w:rsidP="0001226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D12A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D12A3F" w:rsidRPr="002327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D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D918E2" w:rsidRPr="00D918E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gramStart"/>
      <w:r w:rsidR="00D918E2" w:rsidRPr="00D918E2">
        <w:rPr>
          <w:rFonts w:hAnsi="Times New Roman" w:cs="Times New Roman"/>
          <w:color w:val="000000"/>
          <w:sz w:val="24"/>
          <w:szCs w:val="24"/>
          <w:lang w:val="ru-RU"/>
        </w:rPr>
        <w:t>КТ  «</w:t>
      </w:r>
      <w:proofErr w:type="gramEnd"/>
      <w:r w:rsidR="00D918E2" w:rsidRPr="00D918E2">
        <w:rPr>
          <w:rFonts w:hAnsi="Times New Roman" w:cs="Times New Roman"/>
          <w:color w:val="000000"/>
          <w:sz w:val="24"/>
          <w:szCs w:val="24"/>
          <w:lang w:val="ru-RU"/>
        </w:rPr>
        <w:t>Комсомольский ясли-сад «Золотой ключик»</w:t>
      </w:r>
      <w:r w:rsidR="00D918E2" w:rsidRPr="00D918E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.</w:t>
      </w:r>
      <w:r w:rsidR="00D918E2" w:rsidRPr="008366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8008B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дошкольным учреждением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 педагогический совет, общее собрание работников. Единоличным исполнительным органом является руководитель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71250C" w:rsidRDefault="0071250C" w:rsidP="0071250C">
      <w:pPr>
        <w:spacing w:before="0" w:beforeAutospacing="0" w:after="0" w:afterAutospacing="0"/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CC0FA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Органы управления, действующие в</w:t>
      </w:r>
      <w:r w:rsidRPr="00CC0FAA">
        <w:rPr>
          <w:rFonts w:hAnsi="Times New Roman" w:cs="Times New Roman"/>
          <w:b/>
          <w:i/>
          <w:color w:val="000000"/>
          <w:sz w:val="24"/>
          <w:szCs w:val="24"/>
        </w:rPr>
        <w:t> </w:t>
      </w:r>
      <w:r w:rsidRPr="00CC0FA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дошкольном учреждении</w:t>
      </w:r>
    </w:p>
    <w:p w:rsidR="00CC0FAA" w:rsidRPr="00CC0FAA" w:rsidRDefault="00CC0FAA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4"/>
        <w:gridCol w:w="7573"/>
      </w:tblGrid>
      <w:tr w:rsidR="003C2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Default="00E44B3B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Default="00E44B3B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C21F4" w:rsidRPr="00391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Default="00E44B3B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2327FE" w:rsidRDefault="00E44B3B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2327FE">
              <w:rPr>
                <w:lang w:val="ru-RU"/>
              </w:rPr>
              <w:br/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800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</w:p>
        </w:tc>
      </w:tr>
      <w:tr w:rsidR="003C2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Default="00E44B3B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2327FE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2327FE">
              <w:rPr>
                <w:lang w:val="ru-RU"/>
              </w:rPr>
              <w:br/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800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2327FE">
              <w:rPr>
                <w:lang w:val="ru-RU"/>
              </w:rPr>
              <w:br/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C21F4" w:rsidRDefault="00E44B3B" w:rsidP="0001226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21F4" w:rsidRDefault="00E44B3B" w:rsidP="0001226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C21F4" w:rsidRDefault="00E44B3B" w:rsidP="0001226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C21F4" w:rsidRPr="002327FE" w:rsidRDefault="00E44B3B" w:rsidP="0001226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C21F4" w:rsidRPr="002327FE" w:rsidRDefault="00E44B3B" w:rsidP="0001226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3C21F4" w:rsidRPr="002327FE" w:rsidRDefault="00E44B3B" w:rsidP="0001226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повышении квалификации педагогических работников;</w:t>
            </w:r>
          </w:p>
          <w:p w:rsidR="003C21F4" w:rsidRPr="00D12A3F" w:rsidRDefault="00E44B3B" w:rsidP="0001226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A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</w:tc>
      </w:tr>
      <w:tr w:rsidR="003C21F4" w:rsidRPr="00391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Default="00E44B3B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2327FE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327FE">
              <w:rPr>
                <w:lang w:val="ru-RU"/>
              </w:rPr>
              <w:br/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C21F4" w:rsidRPr="002327FE" w:rsidRDefault="00E44B3B" w:rsidP="0001226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C21F4" w:rsidRPr="002327FE" w:rsidRDefault="00E44B3B" w:rsidP="0001226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C21F4" w:rsidRPr="002327FE" w:rsidRDefault="00E44B3B" w:rsidP="0001226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C21F4" w:rsidRPr="002327FE" w:rsidRDefault="00E44B3B" w:rsidP="0001226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C21F4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8008B9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учреждения.</w:t>
      </w:r>
    </w:p>
    <w:p w:rsidR="007F4F7A" w:rsidRPr="002327FE" w:rsidRDefault="007F4F7A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50C" w:rsidRPr="002327FE" w:rsidRDefault="0071250C" w:rsidP="00712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A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07A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83127E" w:rsidRDefault="00E44B3B" w:rsidP="0083127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Pr="00D12A3F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83127E" w:rsidRPr="0083127E" w:rsidRDefault="00E44B3B" w:rsidP="00277989">
      <w:pPr>
        <w:pStyle w:val="a8"/>
        <w:numPr>
          <w:ilvl w:val="0"/>
          <w:numId w:val="37"/>
        </w:numPr>
        <w:spacing w:line="276" w:lineRule="auto"/>
        <w:rPr>
          <w:color w:val="000000"/>
          <w:sz w:val="24"/>
          <w:szCs w:val="24"/>
        </w:rPr>
      </w:pPr>
      <w:r w:rsidRPr="0083127E">
        <w:rPr>
          <w:color w:val="000000"/>
          <w:sz w:val="24"/>
          <w:szCs w:val="24"/>
        </w:rPr>
        <w:t>диагностические занятия (по каждому разделу программы);</w:t>
      </w:r>
    </w:p>
    <w:p w:rsidR="003C21F4" w:rsidRPr="0083127E" w:rsidRDefault="00E44B3B" w:rsidP="00277989">
      <w:pPr>
        <w:pStyle w:val="a8"/>
        <w:numPr>
          <w:ilvl w:val="0"/>
          <w:numId w:val="37"/>
        </w:numPr>
        <w:spacing w:line="276" w:lineRule="auto"/>
        <w:rPr>
          <w:color w:val="000000"/>
          <w:sz w:val="24"/>
          <w:szCs w:val="24"/>
        </w:rPr>
      </w:pPr>
      <w:r w:rsidRPr="0083127E">
        <w:rPr>
          <w:color w:val="000000"/>
          <w:sz w:val="24"/>
          <w:szCs w:val="24"/>
        </w:rPr>
        <w:t>наблюдения, итоговые занятия.</w:t>
      </w:r>
    </w:p>
    <w:p w:rsidR="003C21F4" w:rsidRDefault="00E44B3B" w:rsidP="0001226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ОП </w:t>
      </w:r>
      <w:proofErr w:type="gramStart"/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2776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708"/>
        <w:gridCol w:w="709"/>
        <w:gridCol w:w="567"/>
        <w:gridCol w:w="709"/>
        <w:gridCol w:w="709"/>
        <w:gridCol w:w="708"/>
        <w:gridCol w:w="426"/>
        <w:gridCol w:w="708"/>
        <w:gridCol w:w="851"/>
        <w:gridCol w:w="992"/>
        <w:gridCol w:w="425"/>
      </w:tblGrid>
      <w:tr w:rsidR="00090159" w:rsidRPr="00225B8A" w:rsidTr="0071250C">
        <w:trPr>
          <w:trHeight w:val="240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Области развития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bottom"/>
          </w:tcPr>
          <w:p w:rsidR="00090159" w:rsidRPr="00807AE4" w:rsidRDefault="00090159" w:rsidP="0071250C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090159" w:rsidRPr="00807AE4" w:rsidRDefault="00090159" w:rsidP="0071250C">
            <w:pPr>
              <w:spacing w:before="0" w:beforeAutospacing="0" w:after="0" w:afterAutospacing="0" w:line="276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детей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 начало года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 конец года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Сравнительный результат</w:t>
            </w:r>
          </w:p>
        </w:tc>
      </w:tr>
      <w:tr w:rsidR="00090159" w:rsidRPr="00225B8A" w:rsidTr="0071250C">
        <w:trPr>
          <w:trHeight w:val="866"/>
        </w:trPr>
        <w:tc>
          <w:tcPr>
            <w:tcW w:w="993" w:type="dxa"/>
            <w:vMerge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0159" w:rsidRPr="00807AE4" w:rsidRDefault="00090159" w:rsidP="0001226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</w:tr>
      <w:tr w:rsidR="001851F6" w:rsidRPr="00225B8A" w:rsidTr="0071250C">
        <w:tc>
          <w:tcPr>
            <w:tcW w:w="993" w:type="dxa"/>
            <w:shd w:val="clear" w:color="auto" w:fill="auto"/>
          </w:tcPr>
          <w:p w:rsidR="001851F6" w:rsidRPr="00DD74C9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74C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Социально-коммуникативное</w:t>
            </w:r>
          </w:p>
        </w:tc>
        <w:tc>
          <w:tcPr>
            <w:tcW w:w="567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55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32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75/43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44/25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77/44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82/47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15/9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+22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+7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-29</w:t>
            </w:r>
            <w:r w:rsidR="00A3360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1851F6" w:rsidRPr="00225B8A" w:rsidTr="0071250C">
        <w:tc>
          <w:tcPr>
            <w:tcW w:w="993" w:type="dxa"/>
            <w:shd w:val="clear" w:color="auto" w:fill="auto"/>
          </w:tcPr>
          <w:p w:rsidR="001851F6" w:rsidRPr="00DD74C9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74C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Речевое</w:t>
            </w:r>
          </w:p>
        </w:tc>
        <w:tc>
          <w:tcPr>
            <w:tcW w:w="567" w:type="dxa"/>
            <w:shd w:val="clear" w:color="auto" w:fill="auto"/>
          </w:tcPr>
          <w:p w:rsidR="001851F6" w:rsidRDefault="001851F6" w:rsidP="00012269">
            <w:pPr>
              <w:spacing w:before="0" w:beforeAutospacing="0" w:after="0" w:afterAutospacing="0" w:line="276" w:lineRule="auto"/>
            </w:pPr>
            <w:r w:rsidRPr="00CC062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48/27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60/34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66/39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59/34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94/54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21/12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%</w:t>
            </w:r>
          </w:p>
        </w:tc>
        <w:tc>
          <w:tcPr>
            <w:tcW w:w="426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+11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+34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807AE4" w:rsidRDefault="00551428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-35</w:t>
            </w:r>
            <w:r w:rsidR="00A3360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1851F6" w:rsidRPr="00225B8A" w:rsidTr="0071250C">
        <w:tc>
          <w:tcPr>
            <w:tcW w:w="993" w:type="dxa"/>
            <w:shd w:val="clear" w:color="auto" w:fill="auto"/>
          </w:tcPr>
          <w:p w:rsidR="001851F6" w:rsidRPr="00DD74C9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74C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Познавательное</w:t>
            </w:r>
          </w:p>
        </w:tc>
        <w:tc>
          <w:tcPr>
            <w:tcW w:w="567" w:type="dxa"/>
            <w:shd w:val="clear" w:color="auto" w:fill="auto"/>
          </w:tcPr>
          <w:p w:rsidR="001851F6" w:rsidRDefault="001851F6" w:rsidP="00012269">
            <w:pPr>
              <w:spacing w:before="0" w:beforeAutospacing="0" w:after="0" w:afterAutospacing="0" w:line="276" w:lineRule="auto"/>
            </w:pPr>
            <w:r w:rsidRPr="00CC062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57/33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63/36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54/31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9474D5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81/4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9474D5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81/47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851F6" w:rsidRPr="00807AE4" w:rsidRDefault="009474D5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12/6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9715E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+30</w:t>
            </w:r>
          </w:p>
          <w:p w:rsidR="001851F6" w:rsidRPr="00807AE4" w:rsidRDefault="0019715E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/17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851F6" w:rsidRPr="00807AE4" w:rsidRDefault="0019715E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+18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807AE4" w:rsidRDefault="0019715E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807AE4" w:rsidRDefault="0019715E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-42</w:t>
            </w:r>
            <w:r w:rsidR="00A3360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1851F6" w:rsidRPr="00225B8A" w:rsidTr="0071250C">
        <w:tc>
          <w:tcPr>
            <w:tcW w:w="993" w:type="dxa"/>
            <w:shd w:val="clear" w:color="auto" w:fill="auto"/>
          </w:tcPr>
          <w:p w:rsidR="001851F6" w:rsidRPr="00DD74C9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74C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Художественно-эстетическое</w:t>
            </w:r>
          </w:p>
        </w:tc>
        <w:tc>
          <w:tcPr>
            <w:tcW w:w="567" w:type="dxa"/>
            <w:shd w:val="clear" w:color="auto" w:fill="auto"/>
          </w:tcPr>
          <w:p w:rsidR="001851F6" w:rsidRDefault="001851F6" w:rsidP="00012269">
            <w:pPr>
              <w:spacing w:before="0" w:beforeAutospacing="0" w:after="0" w:afterAutospacing="0" w:line="276" w:lineRule="auto"/>
            </w:pPr>
            <w:r w:rsidRPr="00CC062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52/30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69/40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53/30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5B5E1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73/41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5B5E1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90/5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5B5E1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11/7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+21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+21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-42</w:t>
            </w:r>
            <w:r w:rsidR="00A3360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1851F6" w:rsidRPr="004F59AD" w:rsidTr="0071250C">
        <w:tc>
          <w:tcPr>
            <w:tcW w:w="993" w:type="dxa"/>
            <w:shd w:val="clear" w:color="auto" w:fill="auto"/>
          </w:tcPr>
          <w:p w:rsidR="001851F6" w:rsidRPr="00DD74C9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74C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Физическое</w:t>
            </w:r>
          </w:p>
        </w:tc>
        <w:tc>
          <w:tcPr>
            <w:tcW w:w="567" w:type="dxa"/>
            <w:shd w:val="clear" w:color="auto" w:fill="auto"/>
          </w:tcPr>
          <w:p w:rsidR="001851F6" w:rsidRDefault="001851F6" w:rsidP="00012269">
            <w:pPr>
              <w:spacing w:before="0" w:beforeAutospacing="0" w:after="0" w:afterAutospacing="0" w:line="276" w:lineRule="auto"/>
            </w:pPr>
            <w:r w:rsidRPr="00CC062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45/26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57/33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72/41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AD67E9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80/46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807AE4" w:rsidRDefault="00AD67E9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80/46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="00AD67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4/8</w:t>
            </w: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+35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13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807AE4" w:rsidRDefault="004F59AD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-58</w:t>
            </w:r>
            <w:r w:rsidR="00A3360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33</w:t>
            </w:r>
            <w:r w:rsidR="001851F6"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851F6" w:rsidRPr="00807AE4" w:rsidRDefault="001851F6" w:rsidP="0001226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07A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</w:tbl>
    <w:p w:rsidR="00D72FAE" w:rsidRDefault="00D72FAE" w:rsidP="0001226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72BC" w:rsidRPr="00334C0D" w:rsidRDefault="00225B8A" w:rsidP="00012269">
      <w:pPr>
        <w:spacing w:before="0" w:beforeAutospacing="0" w:after="0" w:afterAutospacing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C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</w:t>
      </w:r>
      <w:r w:rsidR="00334C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7172BC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Социально - коммуникативное развитие: сформированный </w:t>
      </w:r>
      <w:r w:rsidR="00D12A3F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увеличился</w:t>
      </w:r>
      <w:r w:rsidR="007172BC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22</w:t>
      </w:r>
      <w:r w:rsidR="007172BC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ребенка(</w:t>
      </w:r>
      <w:proofErr w:type="gramEnd"/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7172BC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%), достаточный </w:t>
      </w:r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7 детей (4%), частично сформирован – на 29</w:t>
      </w:r>
      <w:r w:rsidR="007172BC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 </w:t>
      </w:r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(17%) уменьшился.</w:t>
      </w:r>
    </w:p>
    <w:p w:rsidR="00334C0D" w:rsidRDefault="007172BC" w:rsidP="00012269">
      <w:pPr>
        <w:spacing w:before="0" w:beforeAutospacing="0" w:after="0" w:afterAutospacing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Речевое развитие</w:t>
      </w:r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сформирован уровень - 11 детей (6</w:t>
      </w: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 увеличился, достаточный </w:t>
      </w:r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3</w:t>
      </w:r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 (20</w:t>
      </w: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</w:t>
      </w:r>
      <w:r w:rsidR="00B35EE8"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частично сформирован – на 35 детей (21%) уменьшился.</w:t>
      </w: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172BC" w:rsidRPr="00334C0D" w:rsidRDefault="007172BC" w:rsidP="00012269">
      <w:pPr>
        <w:spacing w:before="0" w:beforeAutospacing="0" w:after="0" w:afterAutospacing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Познавательное развитие</w:t>
      </w:r>
      <w:r w:rsid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сформирован уровень на 30 детей (17%) увеличился, достаточный - на 18 детей (10</w:t>
      </w: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</w:t>
      </w:r>
      <w:r w:rsid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частично сформирован – на 42</w:t>
      </w:r>
      <w:r w:rsidRP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4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 (24%) уменьшился.</w:t>
      </w:r>
    </w:p>
    <w:p w:rsidR="007172BC" w:rsidRPr="00334C0D" w:rsidRDefault="007172BC" w:rsidP="00012269">
      <w:pPr>
        <w:spacing w:before="0" w:beforeAutospacing="0" w:after="0" w:afterAutospacing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Художественно-эстетическое развитие: </w:t>
      </w:r>
      <w:r w:rsid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 уровень на 21 ребенок (12</w:t>
      </w:r>
      <w:r w:rsidRP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 увеличился, достаточный </w:t>
      </w:r>
      <w:r w:rsid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21 ребенок (12</w:t>
      </w:r>
      <w:r w:rsidRP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</w:t>
      </w:r>
      <w:r w:rsid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частично сформирован – на 42 ребенка (24</w:t>
      </w:r>
      <w:bookmarkStart w:id="0" w:name="_Hlk82100302"/>
      <w:r w:rsid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 уменьшился.</w:t>
      </w:r>
    </w:p>
    <w:bookmarkEnd w:id="0"/>
    <w:p w:rsidR="007172BC" w:rsidRPr="00D12A3F" w:rsidRDefault="007172BC" w:rsidP="00012269">
      <w:pPr>
        <w:spacing w:before="0" w:beforeAutospacing="0" w:after="0" w:afterAutospacing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 развитие: сформирован</w:t>
      </w:r>
      <w:r w:rsidR="00AC4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на 35 детей (21%) увеличился, достаточный на 23 ребенка (13</w:t>
      </w:r>
      <w:r w:rsidRP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 уменьшился, частично</w:t>
      </w:r>
      <w:r w:rsidR="00AC4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сформирован – на 58 детей (33</w:t>
      </w:r>
      <w:r w:rsidRPr="002E3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 уменьшился</w:t>
      </w:r>
      <w:r w:rsidR="00AC4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12A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25B8A" w:rsidRDefault="00225B8A" w:rsidP="00012269">
      <w:pPr>
        <w:spacing w:before="0" w:beforeAutospacing="0" w:after="0" w:afterAutospacing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2A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Показатели освоения программы позволяют говорить о рациональном использовании педагогами программного и методического материала в   учебном году.  </w:t>
      </w:r>
    </w:p>
    <w:p w:rsidR="00CC0FAA" w:rsidRPr="00CC0FAA" w:rsidRDefault="00CC0FAA" w:rsidP="00012269">
      <w:pPr>
        <w:spacing w:before="0" w:beforeAutospacing="0" w:after="0" w:afterAutospacing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C0F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Анализ и сравнение </w:t>
      </w:r>
      <w:r w:rsidR="00BE154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качества освоения детьми </w:t>
      </w:r>
      <w:r w:rsidRPr="00CC0F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обр</w:t>
      </w:r>
      <w:r w:rsidR="00BE154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азовательной программы МБДОУ </w:t>
      </w:r>
      <w:r w:rsidRPr="00CC0F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по образовательным областям на начало и на конец учебного года позволили определить уровень освоения образовательных областей и динамику становления основных характеристик развития личности каждого ребенка, что помогло спроектировать образовательный процесс на новый учебный год. </w:t>
      </w:r>
    </w:p>
    <w:p w:rsidR="00CC0FAA" w:rsidRDefault="00CC0FAA" w:rsidP="0001226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2B25" w:rsidRDefault="00754729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7A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807A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организации воспитательно-образовательного процесса</w:t>
      </w:r>
    </w:p>
    <w:p w:rsidR="00090159" w:rsidRDefault="00524FD8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94394A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Образовательный процесс</w:t>
      </w:r>
    </w:p>
    <w:p w:rsidR="00F72B25" w:rsidRPr="00524FD8" w:rsidRDefault="00F72B25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166DC4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="00225B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3C21F4" w:rsidRPr="002327FE" w:rsidRDefault="00E44B3B" w:rsidP="00277989">
      <w:pPr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образовательной программы;</w:t>
      </w:r>
    </w:p>
    <w:p w:rsidR="003C21F4" w:rsidRPr="002327FE" w:rsidRDefault="00E44B3B" w:rsidP="00277989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3C21F4" w:rsidRPr="00B261EF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Pr="00B261E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 составляет:</w:t>
      </w:r>
    </w:p>
    <w:p w:rsidR="003C21F4" w:rsidRPr="002327FE" w:rsidRDefault="00E44B3B" w:rsidP="00012269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C21F4" w:rsidRPr="002327FE" w:rsidRDefault="00E44B3B" w:rsidP="00012269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C21F4" w:rsidRPr="002327FE" w:rsidRDefault="00E44B3B" w:rsidP="00012269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C21F4" w:rsidRPr="002327FE" w:rsidRDefault="00E44B3B" w:rsidP="00012269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C21F4" w:rsidRPr="002327FE" w:rsidRDefault="00E44B3B" w:rsidP="00012269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способностей. Выявление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6DC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3C21F4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754729" w:rsidRPr="00754729" w:rsidRDefault="00754729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54729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Воспитательная работа</w:t>
      </w:r>
    </w:p>
    <w:p w:rsidR="00754729" w:rsidRPr="00754729" w:rsidRDefault="00754729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годовым планом МБДОУ с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01.09.2023, ОП ДО педагоги </w:t>
      </w:r>
      <w:proofErr w:type="gramStart"/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реализует  мероприятия</w:t>
      </w:r>
      <w:proofErr w:type="gramEnd"/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воспитательной работе, 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разработан календарный план воспитательной работы, которые являются частью образовательной программы МБДОУ.</w:t>
      </w:r>
    </w:p>
    <w:p w:rsidR="00754729" w:rsidRPr="00754729" w:rsidRDefault="00754729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проводился анализ состава семей воспитанников. </w:t>
      </w:r>
    </w:p>
    <w:p w:rsidR="00754729" w:rsidRPr="00754729" w:rsidRDefault="00754729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4729" w:rsidRDefault="00754729" w:rsidP="00A92D6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 составу</w:t>
      </w:r>
    </w:p>
    <w:p w:rsidR="0071250C" w:rsidRPr="00A92D60" w:rsidRDefault="0071250C" w:rsidP="00A92D6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1964"/>
        <w:gridCol w:w="5319"/>
      </w:tblGrid>
      <w:tr w:rsidR="00754729" w:rsidRPr="003918F1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A92D60">
            <w:pPr>
              <w:spacing w:before="0" w:beforeAutospacing="0" w:after="0" w:afterAutospacing="0" w:line="276" w:lineRule="auto"/>
              <w:jc w:val="center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A92D60">
            <w:pPr>
              <w:spacing w:before="0" w:beforeAutospacing="0" w:after="0" w:afterAutospacing="0" w:line="276" w:lineRule="auto"/>
              <w:jc w:val="center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A92D60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54729" w:rsidRPr="00754729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54729" w:rsidRPr="00754729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54729" w:rsidRPr="00754729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54729" w:rsidRPr="00754729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71250C" w:rsidRPr="0094394A" w:rsidRDefault="0071250C" w:rsidP="0071250C">
      <w:pPr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94394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Характеристика семей по</w:t>
      </w:r>
      <w:r w:rsidRPr="0094394A">
        <w:rPr>
          <w:rFonts w:hAnsi="Times New Roman" w:cs="Times New Roman"/>
          <w:b/>
          <w:i/>
          <w:color w:val="000000"/>
          <w:sz w:val="24"/>
          <w:szCs w:val="24"/>
        </w:rPr>
        <w:t> </w:t>
      </w:r>
      <w:r w:rsidRPr="0094394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985"/>
        <w:gridCol w:w="5297"/>
      </w:tblGrid>
      <w:tr w:rsidR="00754729" w:rsidRPr="003918F1" w:rsidTr="00A3360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A92D60">
            <w:pPr>
              <w:spacing w:before="0" w:beforeAutospacing="0" w:after="0" w:afterAutospacing="0" w:line="276" w:lineRule="auto"/>
              <w:jc w:val="center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A92D60">
            <w:pPr>
              <w:spacing w:before="0" w:beforeAutospacing="0" w:after="0" w:afterAutospacing="0" w:line="276" w:lineRule="auto"/>
              <w:jc w:val="center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A92D60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54729" w:rsidRPr="00754729" w:rsidTr="00A3360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54729" w:rsidRPr="00754729" w:rsidTr="00A3360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54729" w:rsidRPr="00754729" w:rsidTr="00A3360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754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754729" w:rsidRDefault="00754729" w:rsidP="00012269">
            <w:pPr>
              <w:spacing w:before="0" w:beforeAutospacing="0" w:after="0" w:afterAutospacing="0" w:line="276" w:lineRule="auto"/>
              <w:jc w:val="both"/>
            </w:pPr>
            <w:r w:rsidRPr="00754729"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754729" w:rsidRPr="00754729" w:rsidRDefault="00754729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4FD8" w:rsidRDefault="00524FD8" w:rsidP="00012269">
      <w:pPr>
        <w:spacing w:before="0" w:beforeAutospacing="0" w:after="0" w:afterAutospacing="0"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лась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C12597">
        <w:rPr>
          <w:color w:val="000000"/>
          <w:sz w:val="24"/>
          <w:szCs w:val="24"/>
          <w:lang w:val="ru-RU"/>
        </w:rPr>
        <w:t>привлечени</w:t>
      </w:r>
      <w:r>
        <w:rPr>
          <w:color w:val="000000"/>
          <w:sz w:val="24"/>
          <w:szCs w:val="24"/>
          <w:lang w:val="ru-RU"/>
        </w:rPr>
        <w:t>ем</w:t>
      </w:r>
      <w:r w:rsidRPr="00C12597">
        <w:rPr>
          <w:color w:val="000000"/>
          <w:sz w:val="24"/>
          <w:szCs w:val="24"/>
          <w:lang w:val="ru-RU"/>
        </w:rPr>
        <w:t xml:space="preserve"> их к совместным мероприятиям: </w:t>
      </w:r>
    </w:p>
    <w:p w:rsidR="00524FD8" w:rsidRDefault="00524FD8" w:rsidP="00277989">
      <w:pPr>
        <w:pStyle w:val="a8"/>
        <w:numPr>
          <w:ilvl w:val="0"/>
          <w:numId w:val="38"/>
        </w:numPr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Всероссийская акция «Сад памяти»;</w:t>
      </w:r>
    </w:p>
    <w:p w:rsidR="00524FD8" w:rsidRDefault="00524FD8" w:rsidP="00277989">
      <w:pPr>
        <w:pStyle w:val="a8"/>
        <w:numPr>
          <w:ilvl w:val="0"/>
          <w:numId w:val="38"/>
        </w:numPr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защитника Отечества;</w:t>
      </w:r>
    </w:p>
    <w:p w:rsidR="00524FD8" w:rsidRDefault="00524FD8" w:rsidP="00277989">
      <w:pPr>
        <w:pStyle w:val="a8"/>
        <w:numPr>
          <w:ilvl w:val="0"/>
          <w:numId w:val="38"/>
        </w:numPr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День Победы;</w:t>
      </w:r>
    </w:p>
    <w:p w:rsidR="00524FD8" w:rsidRDefault="00524FD8" w:rsidP="00277989">
      <w:pPr>
        <w:pStyle w:val="a8"/>
        <w:numPr>
          <w:ilvl w:val="0"/>
          <w:numId w:val="38"/>
        </w:numPr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Республики;</w:t>
      </w:r>
    </w:p>
    <w:p w:rsidR="00524FD8" w:rsidRDefault="00524FD8" w:rsidP="00277989">
      <w:pPr>
        <w:pStyle w:val="a8"/>
        <w:numPr>
          <w:ilvl w:val="0"/>
          <w:numId w:val="38"/>
        </w:numPr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России;</w:t>
      </w:r>
    </w:p>
    <w:p w:rsidR="00524FD8" w:rsidRDefault="00524FD8" w:rsidP="00277989">
      <w:pPr>
        <w:pStyle w:val="a8"/>
        <w:numPr>
          <w:ilvl w:val="0"/>
          <w:numId w:val="38"/>
        </w:numPr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Всероссийские и республиканские субботники;</w:t>
      </w:r>
    </w:p>
    <w:p w:rsidR="00524FD8" w:rsidRPr="00C12597" w:rsidRDefault="00524FD8" w:rsidP="00277989">
      <w:pPr>
        <w:pStyle w:val="a8"/>
        <w:numPr>
          <w:ilvl w:val="0"/>
          <w:numId w:val="38"/>
        </w:numPr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День единства и др. </w:t>
      </w:r>
    </w:p>
    <w:p w:rsidR="0055120F" w:rsidRPr="00F72B25" w:rsidRDefault="0055120F" w:rsidP="00012269">
      <w:pPr>
        <w:spacing w:before="0" w:beforeAutospacing="0" w:after="0" w:afterAutospacing="0" w:line="276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55120F">
        <w:rPr>
          <w:color w:val="000000"/>
          <w:sz w:val="24"/>
          <w:szCs w:val="24"/>
          <w:lang w:val="ru-RU"/>
        </w:rPr>
        <w:t xml:space="preserve">Результаты воспитательной работы оценивались в ходе анализа организуемой совместной деятельности детей и взрослых. </w:t>
      </w:r>
      <w:r w:rsidRPr="00F72B25">
        <w:rPr>
          <w:color w:val="000000"/>
          <w:sz w:val="24"/>
          <w:szCs w:val="24"/>
          <w:lang w:val="ru-RU"/>
        </w:rPr>
        <w:t xml:space="preserve">Для качественной организации родителями (законными представителями) привычного режима для детей администрацией и воспитателями МБДОУ систематически проводились консультации, оказывалась методическая помощь. </w:t>
      </w:r>
    </w:p>
    <w:p w:rsidR="00754729" w:rsidRPr="002327FE" w:rsidRDefault="00754729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End"/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2023 году функционировали следующие профильные группы: художественно – эстетическому (театрализованная деятельность) и</w:t>
      </w:r>
      <w:r w:rsidRPr="00754729">
        <w:rPr>
          <w:rFonts w:hAnsi="Times New Roman" w:cs="Times New Roman"/>
          <w:color w:val="000000"/>
          <w:sz w:val="24"/>
          <w:szCs w:val="24"/>
        </w:rPr>
        <w:t> </w:t>
      </w:r>
      <w:r w:rsidRPr="00754729">
        <w:rPr>
          <w:rFonts w:hAnsi="Times New Roman" w:cs="Times New Roman"/>
          <w:color w:val="000000"/>
          <w:sz w:val="24"/>
          <w:szCs w:val="24"/>
          <w:lang w:val="ru-RU"/>
        </w:rPr>
        <w:t>гуманитарному (духовно-нравственное воспитание) направлениям в соответствии с утвержденным планом работы.</w:t>
      </w:r>
    </w:p>
    <w:p w:rsidR="003C21F4" w:rsidRDefault="003C21F4" w:rsidP="00012269">
      <w:pPr>
        <w:spacing w:before="0" w:beforeAutospacing="0" w:after="0" w:afterAutospacing="0" w:line="276" w:lineRule="auto"/>
        <w:ind w:firstLine="720"/>
        <w:jc w:val="both"/>
        <w:rPr>
          <w:lang w:val="ru-RU"/>
        </w:rPr>
      </w:pPr>
    </w:p>
    <w:p w:rsidR="003C21F4" w:rsidRDefault="00754729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7A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E44B3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A92D60" w:rsidRPr="002327FE" w:rsidRDefault="00A92D60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72BC" w:rsidRPr="0079636E" w:rsidRDefault="007172BC" w:rsidP="00012269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 анализ укомплектованности педагогических кадров штата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79636E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ФГОС ДО.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Pr="0079636E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кадровых дефицитов. Штат укомплектован</w:t>
      </w:r>
      <w:r w:rsidR="00652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</w:t>
      </w:r>
      <w:r w:rsidR="00652631" w:rsidRPr="008366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педагогическими работниками: </w:t>
      </w:r>
      <w:r w:rsidR="00652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1-старший воспитатель, 1 – учитель-логопед, 2 - музыкальных руководителя, 1 – педагог-психолог, 1 – инструктор по физкультуре, 1 – руководитель кружка английского языка, 16 - воспитателей. </w:t>
      </w:r>
    </w:p>
    <w:p w:rsidR="003C21F4" w:rsidRPr="0079636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9636E">
        <w:rPr>
          <w:rFonts w:hAnsi="Times New Roman" w:cs="Times New Roman"/>
          <w:sz w:val="24"/>
          <w:szCs w:val="24"/>
          <w:lang w:val="ru-RU"/>
        </w:rPr>
        <w:t>За</w:t>
      </w:r>
      <w:r w:rsidRPr="0079636E">
        <w:rPr>
          <w:rFonts w:hAnsi="Times New Roman" w:cs="Times New Roman"/>
          <w:sz w:val="24"/>
          <w:szCs w:val="24"/>
        </w:rPr>
        <w:t> </w:t>
      </w:r>
      <w:r w:rsidRPr="0079636E">
        <w:rPr>
          <w:rFonts w:hAnsi="Times New Roman" w:cs="Times New Roman"/>
          <w:sz w:val="24"/>
          <w:szCs w:val="24"/>
          <w:lang w:val="ru-RU"/>
        </w:rPr>
        <w:t xml:space="preserve">2023 год педагогические </w:t>
      </w:r>
      <w:r w:rsidR="0079636E" w:rsidRPr="0079636E">
        <w:rPr>
          <w:rFonts w:hAnsi="Times New Roman" w:cs="Times New Roman"/>
          <w:sz w:val="24"/>
          <w:szCs w:val="24"/>
          <w:lang w:val="ru-RU"/>
        </w:rPr>
        <w:t>работники не аттестовались</w:t>
      </w:r>
      <w:r w:rsidR="007172BC" w:rsidRPr="0079636E">
        <w:rPr>
          <w:rFonts w:hAnsi="Times New Roman" w:cs="Times New Roman"/>
          <w:sz w:val="24"/>
          <w:szCs w:val="24"/>
          <w:lang w:val="ru-RU"/>
        </w:rPr>
        <w:t>.</w:t>
      </w:r>
    </w:p>
    <w:p w:rsidR="003C21F4" w:rsidRPr="00652631" w:rsidRDefault="00E44B3B" w:rsidP="00012269">
      <w:pPr>
        <w:widowControl w:val="0"/>
        <w:tabs>
          <w:tab w:val="left" w:pos="3785"/>
        </w:tabs>
        <w:autoSpaceDE w:val="0"/>
        <w:autoSpaceDN w:val="0"/>
        <w:spacing w:before="0" w:beforeAutospacing="0" w:after="0" w:afterAutospacing="0" w:line="276" w:lineRule="auto"/>
        <w:ind w:left="105" w:right="102" w:firstLine="709"/>
        <w:jc w:val="both"/>
        <w:rPr>
          <w:rFonts w:hAnsi="Times New Roman" w:cs="Times New Roman"/>
          <w:sz w:val="24"/>
          <w:szCs w:val="24"/>
          <w:lang w:val="uk-UA"/>
        </w:rPr>
      </w:pPr>
      <w:r w:rsidRPr="0079636E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79636E">
        <w:rPr>
          <w:rFonts w:hAnsi="Times New Roman" w:cs="Times New Roman"/>
          <w:sz w:val="24"/>
          <w:szCs w:val="24"/>
        </w:rPr>
        <w:t> </w:t>
      </w:r>
      <w:r w:rsidRPr="0079636E">
        <w:rPr>
          <w:rFonts w:hAnsi="Times New Roman" w:cs="Times New Roman"/>
          <w:sz w:val="24"/>
          <w:szCs w:val="24"/>
          <w:lang w:val="ru-RU"/>
        </w:rPr>
        <w:t xml:space="preserve">2023 году </w:t>
      </w:r>
      <w:r w:rsidR="00652631">
        <w:rPr>
          <w:rFonts w:hAnsi="Times New Roman" w:cs="Times New Roman"/>
          <w:sz w:val="24"/>
          <w:szCs w:val="24"/>
          <w:lang w:val="ru-RU"/>
        </w:rPr>
        <w:t xml:space="preserve">7 </w:t>
      </w:r>
      <w:r w:rsidR="00652631" w:rsidRPr="002A0EBF">
        <w:rPr>
          <w:rFonts w:hAnsi="Times New Roman" w:cs="Times New Roman"/>
          <w:sz w:val="24"/>
          <w:szCs w:val="24"/>
          <w:lang w:val="ru-RU"/>
        </w:rPr>
        <w:t xml:space="preserve">педагогических </w:t>
      </w:r>
      <w:r w:rsidR="00652631">
        <w:rPr>
          <w:rFonts w:hAnsi="Times New Roman" w:cs="Times New Roman"/>
          <w:sz w:val="24"/>
          <w:szCs w:val="24"/>
          <w:lang w:val="ru-RU"/>
        </w:rPr>
        <w:t>работников</w:t>
      </w:r>
      <w:r w:rsidR="00652631" w:rsidRPr="002A0EBF">
        <w:rPr>
          <w:rFonts w:hAnsi="Times New Roman" w:cs="Times New Roman"/>
          <w:sz w:val="24"/>
          <w:szCs w:val="24"/>
          <w:lang w:val="ru-RU"/>
        </w:rPr>
        <w:t>:</w:t>
      </w:r>
      <w:r w:rsidR="00652631" w:rsidRPr="00FF5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2631">
        <w:rPr>
          <w:rFonts w:ascii="Times New Roman" w:hAnsi="Times New Roman" w:cs="Times New Roman"/>
          <w:sz w:val="24"/>
          <w:szCs w:val="24"/>
          <w:lang w:val="uk-UA"/>
        </w:rPr>
        <w:t>Демакова</w:t>
      </w:r>
      <w:proofErr w:type="spellEnd"/>
      <w:r w:rsidR="00652631">
        <w:rPr>
          <w:rFonts w:ascii="Times New Roman" w:hAnsi="Times New Roman" w:cs="Times New Roman"/>
          <w:sz w:val="24"/>
          <w:szCs w:val="24"/>
          <w:lang w:val="uk-UA"/>
        </w:rPr>
        <w:t xml:space="preserve"> О.Л., </w:t>
      </w:r>
      <w:r w:rsidR="00652631">
        <w:rPr>
          <w:rFonts w:cs="Times New Roman"/>
          <w:sz w:val="24"/>
          <w:szCs w:val="24"/>
          <w:lang w:val="ru-RU"/>
        </w:rPr>
        <w:t>Нещеретная Н.А.,</w:t>
      </w:r>
      <w:r w:rsidR="00652631" w:rsidRPr="001F70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2631">
        <w:rPr>
          <w:rFonts w:ascii="Times New Roman" w:hAnsi="Times New Roman" w:cs="Times New Roman"/>
          <w:sz w:val="24"/>
          <w:szCs w:val="24"/>
          <w:lang w:val="uk-UA"/>
        </w:rPr>
        <w:t>Дурбой</w:t>
      </w:r>
      <w:proofErr w:type="spellEnd"/>
      <w:r w:rsidR="00652631">
        <w:rPr>
          <w:rFonts w:ascii="Times New Roman" w:hAnsi="Times New Roman" w:cs="Times New Roman"/>
          <w:sz w:val="24"/>
          <w:szCs w:val="24"/>
          <w:lang w:val="uk-UA"/>
        </w:rPr>
        <w:t xml:space="preserve"> А.В., </w:t>
      </w:r>
      <w:proofErr w:type="spellStart"/>
      <w:r w:rsidR="00652631">
        <w:rPr>
          <w:rFonts w:ascii="Times New Roman" w:hAnsi="Times New Roman" w:cs="Times New Roman"/>
          <w:sz w:val="24"/>
          <w:szCs w:val="24"/>
          <w:lang w:val="uk-UA"/>
        </w:rPr>
        <w:t>Чухмар</w:t>
      </w:r>
      <w:proofErr w:type="spellEnd"/>
      <w:r w:rsidR="00652631">
        <w:rPr>
          <w:rFonts w:ascii="Times New Roman" w:hAnsi="Times New Roman" w:cs="Times New Roman"/>
          <w:sz w:val="24"/>
          <w:szCs w:val="24"/>
          <w:lang w:val="uk-UA"/>
        </w:rPr>
        <w:t xml:space="preserve"> М.С., </w:t>
      </w:r>
      <w:r w:rsidR="00652631">
        <w:rPr>
          <w:rFonts w:ascii="Times New Roman" w:hAnsi="Times New Roman"/>
          <w:sz w:val="24"/>
          <w:szCs w:val="24"/>
          <w:lang w:val="ru-RU"/>
        </w:rPr>
        <w:t xml:space="preserve">Чубенко Т.И., </w:t>
      </w:r>
      <w:r w:rsidR="00652631">
        <w:rPr>
          <w:rFonts w:ascii="Times New Roman" w:hAnsi="Times New Roman" w:cs="Times New Roman"/>
          <w:sz w:val="24"/>
          <w:szCs w:val="24"/>
          <w:lang w:val="uk-UA"/>
        </w:rPr>
        <w:t xml:space="preserve">Гончаренко Е.В., </w:t>
      </w:r>
      <w:proofErr w:type="spellStart"/>
      <w:r w:rsidR="00652631">
        <w:rPr>
          <w:rFonts w:ascii="Times New Roman" w:hAnsi="Times New Roman" w:cs="Times New Roman"/>
          <w:sz w:val="24"/>
          <w:szCs w:val="24"/>
          <w:lang w:val="uk-UA"/>
        </w:rPr>
        <w:t>Ставринова</w:t>
      </w:r>
      <w:proofErr w:type="spellEnd"/>
      <w:r w:rsidR="00652631">
        <w:rPr>
          <w:rFonts w:ascii="Times New Roman" w:hAnsi="Times New Roman" w:cs="Times New Roman"/>
          <w:sz w:val="24"/>
          <w:szCs w:val="24"/>
          <w:lang w:val="uk-UA"/>
        </w:rPr>
        <w:t xml:space="preserve"> А. Н.</w:t>
      </w:r>
    </w:p>
    <w:p w:rsidR="003C21F4" w:rsidRPr="0079636E" w:rsidRDefault="00AB3AB6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9636E">
        <w:rPr>
          <w:rFonts w:hAnsi="Times New Roman" w:cs="Times New Roman"/>
          <w:sz w:val="24"/>
          <w:szCs w:val="24"/>
          <w:lang w:val="ru-RU"/>
        </w:rPr>
        <w:t>Пе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дагоги постоянно повышают свой профессиональный уровень, эффективно участвуют в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опытом работы своих коллег и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других дошкольных учреждений, а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 xml:space="preserve">также </w:t>
      </w:r>
      <w:proofErr w:type="spellStart"/>
      <w:r w:rsidR="00E44B3B" w:rsidRPr="0079636E">
        <w:rPr>
          <w:rFonts w:hAnsi="Times New Roman" w:cs="Times New Roman"/>
          <w:sz w:val="24"/>
          <w:szCs w:val="24"/>
          <w:lang w:val="ru-RU"/>
        </w:rPr>
        <w:t>саморазвиваются</w:t>
      </w:r>
      <w:proofErr w:type="spellEnd"/>
      <w:r w:rsidR="00E44B3B" w:rsidRPr="0079636E">
        <w:rPr>
          <w:rFonts w:hAnsi="Times New Roman" w:cs="Times New Roman"/>
          <w:sz w:val="24"/>
          <w:szCs w:val="24"/>
          <w:lang w:val="ru-RU"/>
        </w:rPr>
        <w:t>. Все это в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комплексе дает хороший результат в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организации педагогической деятельности и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улучшении качества образования и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воспитания дошкольников.</w:t>
      </w:r>
    </w:p>
    <w:p w:rsidR="003C21F4" w:rsidRPr="0079636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9636E">
        <w:rPr>
          <w:rFonts w:hAnsi="Times New Roman" w:cs="Times New Roman"/>
          <w:sz w:val="24"/>
          <w:szCs w:val="24"/>
          <w:lang w:val="ru-RU"/>
        </w:rPr>
        <w:t>В</w:t>
      </w:r>
      <w:r w:rsidRPr="0079636E">
        <w:rPr>
          <w:rFonts w:hAnsi="Times New Roman" w:cs="Times New Roman"/>
          <w:sz w:val="24"/>
          <w:szCs w:val="24"/>
        </w:rPr>
        <w:t> </w:t>
      </w:r>
      <w:r w:rsidRPr="0079636E">
        <w:rPr>
          <w:rFonts w:hAnsi="Times New Roman" w:cs="Times New Roman"/>
          <w:sz w:val="24"/>
          <w:szCs w:val="24"/>
          <w:lang w:val="ru-RU"/>
        </w:rPr>
        <w:t xml:space="preserve">2023 году педагоги </w:t>
      </w:r>
      <w:r w:rsidR="00F912DF" w:rsidRPr="0079636E">
        <w:rPr>
          <w:rFonts w:hAnsi="Times New Roman" w:cs="Times New Roman"/>
          <w:sz w:val="24"/>
          <w:szCs w:val="24"/>
          <w:lang w:val="ru-RU"/>
        </w:rPr>
        <w:t xml:space="preserve">Дошкольного </w:t>
      </w:r>
      <w:r w:rsidR="0079636E" w:rsidRPr="0079636E">
        <w:rPr>
          <w:rFonts w:hAnsi="Times New Roman" w:cs="Times New Roman"/>
          <w:sz w:val="24"/>
          <w:szCs w:val="24"/>
          <w:lang w:val="ru-RU"/>
        </w:rPr>
        <w:t>учреждения приняли</w:t>
      </w:r>
      <w:r w:rsidRPr="0079636E">
        <w:rPr>
          <w:rFonts w:hAnsi="Times New Roman" w:cs="Times New Roman"/>
          <w:sz w:val="24"/>
          <w:szCs w:val="24"/>
          <w:lang w:val="ru-RU"/>
        </w:rPr>
        <w:t xml:space="preserve"> участие:</w:t>
      </w:r>
    </w:p>
    <w:p w:rsidR="009C7392" w:rsidRPr="00B806D7" w:rsidRDefault="00B806D7" w:rsidP="00012269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GoBack"/>
      <w:r>
        <w:rPr>
          <w:rFonts w:ascii="Times New Roman" w:eastAsia="Calibri" w:hAnsi="Times New Roman" w:cs="Times New Roman"/>
          <w:sz w:val="24"/>
          <w:szCs w:val="24"/>
        </w:rPr>
        <w:t>XI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Всероссийский конкурс «Воспитатели России» в ДНР </w:t>
      </w:r>
      <w:r w:rsidR="009C7392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август </w:t>
      </w:r>
      <w:r w:rsidR="009C7392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2023г.</w:t>
      </w:r>
      <w:r w:rsidR="000C0CE5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Воспитатели Чубенко Т.И., </w:t>
      </w:r>
      <w:proofErr w:type="spellStart"/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Чухмар</w:t>
      </w:r>
      <w:proofErr w:type="spellEnd"/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М.С., Шамота И.И., Серова Н.А., Охмуш О.В., Ставринова А.Н., Антропова С.Е., Гончаренко Е.В.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(сертификаты участников)</w:t>
      </w:r>
    </w:p>
    <w:p w:rsidR="00B806D7" w:rsidRPr="00B806D7" w:rsidRDefault="00B806D7" w:rsidP="00012269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Муниципальный этап Республиканского конкурса я «Педагог года в 2023 году ДНР» в номинации «Воспитатель года» – февраль 2023г. Воспитатель </w:t>
      </w:r>
      <w:proofErr w:type="spellStart"/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Чухмар</w:t>
      </w:r>
      <w:proofErr w:type="spellEnd"/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М.С.(</w:t>
      </w:r>
      <w:proofErr w:type="gramEnd"/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второе место муниципальный этап).</w:t>
      </w:r>
    </w:p>
    <w:p w:rsidR="009C7392" w:rsidRDefault="009C7392" w:rsidP="00012269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Муниципальный эта</w:t>
      </w:r>
      <w:r w:rsidR="0079636E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п Республиканского конкурса я «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Педагог года в 2023 году ДНР</w:t>
      </w:r>
      <w:r w:rsidR="0079636E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номинации</w:t>
      </w:r>
      <w:r w:rsidR="0079636E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="00B806D7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Педагог-психолог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="0079636E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 w:rsidR="00B806D7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март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2023г.</w:t>
      </w:r>
      <w:r w:rsidR="000C0CE5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806D7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Педагог-психолог Нещеретная Н.А</w:t>
      </w:r>
      <w:r w:rsidR="00354D29"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806D7">
        <w:rPr>
          <w:rFonts w:ascii="Times New Roman" w:eastAsia="Calibri" w:hAnsi="Times New Roman" w:cs="Times New Roman"/>
          <w:sz w:val="24"/>
          <w:szCs w:val="24"/>
          <w:lang w:val="ru-RU"/>
        </w:rPr>
        <w:t>первое место муниципальный этап).</w:t>
      </w:r>
    </w:p>
    <w:p w:rsidR="00B806D7" w:rsidRDefault="00B806D7" w:rsidP="00012269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VIII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Межрегиональный Фестиваль педагогических идей и новинок в области дошкольного образования «Дошкольное образование 21 века: педагогические инициативы, диалог, сотрудничество». 17.11.2023г. Учитель-логопед Волобуева А.И. – диплом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степени.  </w:t>
      </w:r>
    </w:p>
    <w:p w:rsidR="00B806D7" w:rsidRPr="00B806D7" w:rsidRDefault="00B806D7" w:rsidP="00012269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Всероссийский дистанционный конкурс рисунков и фотографий «Здравствуй, лето!». Июль 2023г.</w:t>
      </w:r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Воспитатели Чубенко Т.И., </w:t>
      </w:r>
      <w:proofErr w:type="spellStart"/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>Чухмар</w:t>
      </w:r>
      <w:proofErr w:type="spellEnd"/>
      <w:r w:rsidRPr="00B806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М.С., Шамота И.И., Серова Н.А., Охмуш О.В., Ставринова А.Н., Антропова С.Е.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Бардадым Л.А., Гончак Н.И., Палкина Ю.Г., Пархоменко Е.И., Сидяк Г.И.,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Дурбой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А.В., Демченко С.А., Мирошниченко Д.С., Онищенко И.В.  Дипломы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степени.</w:t>
      </w:r>
      <w:bookmarkEnd w:id="1"/>
    </w:p>
    <w:p w:rsidR="00B806D7" w:rsidRPr="00B806D7" w:rsidRDefault="00B806D7" w:rsidP="00012269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C21F4" w:rsidRDefault="00B806D7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учебно-методического и</w:t>
      </w:r>
      <w:r w:rsidR="00E44B3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806D7" w:rsidRPr="002327FE" w:rsidRDefault="00B806D7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E80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образовательной программы</w:t>
      </w:r>
      <w:r w:rsidR="00CC0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631" w:rsidRPr="00D918E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gramStart"/>
      <w:r w:rsidR="00652631" w:rsidRPr="00D918E2">
        <w:rPr>
          <w:rFonts w:hAnsi="Times New Roman" w:cs="Times New Roman"/>
          <w:color w:val="000000"/>
          <w:sz w:val="24"/>
          <w:szCs w:val="24"/>
          <w:lang w:val="ru-RU"/>
        </w:rPr>
        <w:t>КТ  «</w:t>
      </w:r>
      <w:proofErr w:type="gramEnd"/>
      <w:r w:rsidR="00652631" w:rsidRPr="00D918E2">
        <w:rPr>
          <w:rFonts w:hAnsi="Times New Roman" w:cs="Times New Roman"/>
          <w:color w:val="000000"/>
          <w:sz w:val="24"/>
          <w:szCs w:val="24"/>
          <w:lang w:val="ru-RU"/>
        </w:rPr>
        <w:t>Комсомольский ясли-сад «Золотой ключик»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, детской художественной литературой,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, рекомендованных для планирования воспитательно</w:t>
      </w:r>
      <w:r w:rsidR="00B56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56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 ДО.</w:t>
      </w:r>
    </w:p>
    <w:p w:rsidR="003C21F4" w:rsidRPr="002327FE" w:rsidRDefault="00CC0FAA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0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9C7392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720E">
        <w:rPr>
          <w:rFonts w:hAnsi="Times New Roman" w:cs="Times New Roman"/>
          <w:color w:val="000000"/>
          <w:sz w:val="24"/>
          <w:szCs w:val="24"/>
          <w:lang w:val="ru-RU"/>
        </w:rPr>
        <w:t>дошкольном учреждении</w:t>
      </w:r>
      <w:r w:rsidR="003A1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000B" w:rsidRDefault="00D6000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21F4" w:rsidRDefault="00D6000B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476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материально-технической базы</w:t>
      </w:r>
    </w:p>
    <w:p w:rsidR="00D6000B" w:rsidRPr="002327FE" w:rsidRDefault="00D6000B" w:rsidP="0001226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21F4" w:rsidRPr="009C7392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9C7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 учреждении </w:t>
      </w:r>
      <w:r w:rsidRPr="009C7392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10;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кабинет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кабинет — 1;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кабинет — 1;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английского языка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52631" w:rsidRPr="001F703D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</w:t>
      </w:r>
      <w:r>
        <w:rPr>
          <w:rFonts w:hAnsi="Times New Roman" w:cs="Times New Roman"/>
          <w:color w:val="000000"/>
          <w:sz w:val="24"/>
          <w:szCs w:val="24"/>
        </w:rPr>
        <w:t>—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2631" w:rsidRDefault="00652631" w:rsidP="00277989">
      <w:pPr>
        <w:numPr>
          <w:ilvl w:val="0"/>
          <w:numId w:val="17"/>
        </w:numPr>
        <w:tabs>
          <w:tab w:val="clear" w:pos="502"/>
        </w:tabs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C21F4" w:rsidRPr="002327FE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25937" w:rsidRPr="00A25937" w:rsidRDefault="007B144A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0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С ц</w:t>
      </w:r>
      <w:r w:rsidR="00A25937" w:rsidRPr="00D6000B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D6000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A25937" w:rsidRPr="00A2593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развивающей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предметно-пространственной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A25937" w:rsidRPr="00A2593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A25937" w:rsidRPr="00A2593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РППС)</w:t>
      </w:r>
      <w:r w:rsidR="00A25937" w:rsidRPr="00A2593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52631" w:rsidRPr="00841728">
        <w:rPr>
          <w:rFonts w:hAnsi="Times New Roman" w:cs="Times New Roman"/>
          <w:color w:val="000000"/>
          <w:sz w:val="24"/>
          <w:szCs w:val="24"/>
          <w:lang w:val="ru-RU"/>
        </w:rPr>
        <w:t>МБДОУ КТ «Комсомольский ясли-сад «Золотой ключик»</w:t>
      </w:r>
      <w:r w:rsidR="00652631" w:rsidRPr="008417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652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- образовательная организация) к реализации федеральной образовательной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 дошкольного образования (далее - ФОП ДО) и соответствия рекомендациям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00B">
        <w:rPr>
          <w:rFonts w:ascii="Times New Roman" w:eastAsia="Times New Roman" w:hAnsi="Times New Roman" w:cs="Times New Roman"/>
          <w:sz w:val="24"/>
          <w:szCs w:val="24"/>
          <w:lang w:val="ru-RU"/>
        </w:rPr>
        <w:t>в сроки</w:t>
      </w:r>
      <w:r w:rsidR="00A25937" w:rsidRPr="00D6000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D6000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25937"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="00A25937"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2023 года был проведен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  инфраструктуры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B144A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предметно-развивающей среды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25937" w:rsidRPr="00D6000B" w:rsidRDefault="00A25937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6000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D6000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D6000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ходе</w:t>
      </w:r>
      <w:r w:rsidRPr="00D6000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D6000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оценки</w:t>
      </w:r>
      <w:r w:rsidRPr="00D6000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D6000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РППС</w:t>
      </w:r>
      <w:r w:rsidRPr="00D6000B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 xml:space="preserve"> </w:t>
      </w:r>
      <w:r w:rsidRPr="00D6000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были</w:t>
      </w:r>
      <w:r w:rsidRPr="00D6000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D6000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использованы</w:t>
      </w:r>
      <w:r w:rsidRPr="00D6000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D6000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следующие</w:t>
      </w:r>
      <w:r w:rsidRPr="00D6000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D6000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методы:</w:t>
      </w:r>
    </w:p>
    <w:p w:rsidR="00A25937" w:rsidRPr="00A25937" w:rsidRDefault="00B5667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соответствия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развивающей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предметно-пространственной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групп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возрастным</w:t>
      </w:r>
      <w:r w:rsidR="00A25937" w:rsidRPr="00A25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A25937" w:rsidRPr="00A25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пяти</w:t>
      </w:r>
      <w:r w:rsidR="00A25937"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направлениям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дошкольников;</w:t>
      </w:r>
    </w:p>
    <w:p w:rsidR="00A25937" w:rsidRPr="00A25937" w:rsidRDefault="00B5667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соответствия материалов и оборудования примерному перечню игрового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программного обеспечения;</w:t>
      </w:r>
    </w:p>
    <w:p w:rsidR="00A25937" w:rsidRPr="00A25937" w:rsidRDefault="00B5667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 соответствии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 материалов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эпидемиологическим</w:t>
      </w:r>
      <w:r w:rsidR="00A25937"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нормам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A2593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содержания.</w:t>
      </w:r>
    </w:p>
    <w:p w:rsidR="00A25937" w:rsidRPr="00A25937" w:rsidRDefault="00A25937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Дорожной карты по внедрению ФОП ДО в образовательный процесс,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плана-графика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мониторинга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комплектации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методическими</w:t>
      </w:r>
      <w:r w:rsidRPr="00A2593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материалами</w:t>
      </w:r>
      <w:r w:rsidRPr="00A2593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целях</w:t>
      </w:r>
      <w:r w:rsidRPr="00A2593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A2593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A25937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A2593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A2593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652631" w:rsidRPr="00841728">
        <w:rPr>
          <w:rFonts w:hAnsi="Times New Roman" w:cs="Times New Roman"/>
          <w:color w:val="000000"/>
          <w:sz w:val="24"/>
          <w:szCs w:val="24"/>
          <w:lang w:val="ru-RU"/>
        </w:rPr>
        <w:t>МБДОУ КТ «Комсомольский ясли-сад «Золотой ключик»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была проведена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степени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РППС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 реализации ФОП</w:t>
      </w:r>
      <w:r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 и соответствия ее</w:t>
      </w:r>
      <w:r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рекомендациям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000B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E73">
        <w:rPr>
          <w:rFonts w:ascii="Times New Roman" w:eastAsia="Times New Roman" w:hAnsi="Times New Roman" w:cs="Times New Roman"/>
          <w:sz w:val="24"/>
          <w:szCs w:val="24"/>
          <w:lang w:val="ru-RU"/>
        </w:rPr>
        <w:t>В целом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РППС групп соответствует требованиям ФГОС ДО и ФОП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использоваться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программы.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Предметно</w:t>
      </w:r>
      <w:r w:rsidRPr="00A25937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–</w:t>
      </w:r>
      <w:r w:rsidRPr="00A25937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пространственная</w:t>
      </w:r>
      <w:r w:rsidRPr="00A25937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среда</w:t>
      </w:r>
      <w:r w:rsidRPr="00A25937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образовательной</w:t>
      </w:r>
      <w:r w:rsidRPr="00A25937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A25937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соответствует</w:t>
      </w:r>
      <w:r w:rsidRPr="00A25937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возрасту</w:t>
      </w:r>
      <w:r w:rsidRPr="00A25937">
        <w:rPr>
          <w:rFonts w:ascii="Times New Roman" w:eastAsia="Times New Roman" w:hAnsi="Times New Roman" w:cs="Times New Roman"/>
          <w:spacing w:val="-54"/>
          <w:w w:val="9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воспитанников,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актуальным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восприятия;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средствами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игровыми,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спортивными,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оздоровительным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оборудованием,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инвентарем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детей. </w:t>
      </w:r>
    </w:p>
    <w:p w:rsidR="00D6000B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и обучение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дошкольников, их деятельность строится на основе учета возможностей, предупреждения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интеллектуальных,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нервно-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эмоциональных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перегрузок,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отрицательно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сказывающихся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физическом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психическом</w:t>
      </w:r>
      <w:r w:rsidRPr="00A25937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здоровье.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D6000B" w:rsidRPr="00A25937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Размещение</w:t>
      </w:r>
      <w:r w:rsidRPr="00A25937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 целом, имеет гибкое зонирование и возможность трансформации среды с учетом стоящих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воспитательных</w:t>
      </w:r>
      <w:r w:rsidRPr="00A25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 образовательных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задач,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игровых замыслов</w:t>
      </w:r>
      <w:r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детей.</w:t>
      </w:r>
    </w:p>
    <w:p w:rsidR="00D6000B" w:rsidRPr="00A25937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прослеживается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низкий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принципа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трансформируемости</w:t>
      </w:r>
      <w:proofErr w:type="spellEnd"/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мобильности,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легких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конструкций,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модулей, ширм, шатров, мебели, занавесок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 др. приспособлений, легко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изменяющихся функционально. Эти конструкции помогут, как воспитателю ситуационно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изменить обучающую среду, так и дадут детям возможность самостоятельно обустроить,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обжить</w:t>
      </w:r>
      <w:r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 по своему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усмотрению.</w:t>
      </w:r>
    </w:p>
    <w:p w:rsidR="00D6000B" w:rsidRPr="00A25937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группы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частично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мебелью,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которая требует замены,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оборудованием,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играми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игрушками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возрастными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программы. Развивающая среда во всех группах современна, интересна,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эстетична. Все пространство РППС групп безопасно, соответствует СанПиН, правилам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пожарной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безопасности.</w:t>
      </w:r>
    </w:p>
    <w:p w:rsidR="00D6000B" w:rsidRPr="00A25937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Создавая предметно - пространственную развивающую среду, педагоги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A2593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учитывают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принципы:</w:t>
      </w:r>
    </w:p>
    <w:p w:rsidR="00D6000B" w:rsidRPr="00A25937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целесообразности и рациональности,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доступности и открытости;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соответствия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возрасту;</w:t>
      </w:r>
    </w:p>
    <w:p w:rsidR="00D6000B" w:rsidRPr="00A25937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активности, самостоятельности и творчества;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стабильности – динамичности развивающей среды;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комплексирования</w:t>
      </w:r>
      <w:r w:rsidRPr="00A259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гибкого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зонирования;</w:t>
      </w:r>
    </w:p>
    <w:p w:rsidR="00D6000B" w:rsidRPr="00A25937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индивидуальной</w:t>
      </w:r>
      <w:r w:rsidRPr="00A2593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комфортности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эмоционального</w:t>
      </w:r>
      <w:r w:rsidRPr="00A2593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благополучия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Pr="00A25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ребенка 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взрослого;</w:t>
      </w:r>
    </w:p>
    <w:p w:rsidR="00D6000B" w:rsidRPr="00A25937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сочетания</w:t>
      </w:r>
      <w:r w:rsidRPr="00A25937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привычных</w:t>
      </w:r>
      <w:r w:rsidRPr="00A25937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неординарных</w:t>
      </w:r>
      <w:r w:rsidRPr="00A25937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элементов</w:t>
      </w:r>
      <w:r w:rsidRPr="00A25937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эстетической</w:t>
      </w:r>
      <w:r w:rsidRPr="00A25937">
        <w:rPr>
          <w:rFonts w:ascii="Times New Roman" w:eastAsia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среды.</w:t>
      </w:r>
    </w:p>
    <w:p w:rsidR="00D6000B" w:rsidRPr="00C9106B" w:rsidRDefault="00D6000B" w:rsidP="00012269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</w:t>
      </w:r>
      <w:r w:rsidRPr="00C9106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результатам</w:t>
      </w:r>
      <w:r w:rsidRPr="00C9106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проведения</w:t>
      </w:r>
      <w:r w:rsidRPr="00C9106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мониторинга</w:t>
      </w:r>
      <w:r w:rsidRPr="00C9106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приняты</w:t>
      </w:r>
      <w:r w:rsidRPr="00C9106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следующие</w:t>
      </w:r>
      <w:r w:rsidRPr="00C9106B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решения:</w:t>
      </w:r>
    </w:p>
    <w:p w:rsidR="00D6000B" w:rsidRDefault="00D6000B" w:rsidP="00012269">
      <w:pPr>
        <w:widowControl w:val="0"/>
        <w:numPr>
          <w:ilvl w:val="0"/>
          <w:numId w:val="24"/>
        </w:numPr>
        <w:tabs>
          <w:tab w:val="left" w:pos="1086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lang w:val="ru-RU"/>
        </w:rPr>
        <w:t xml:space="preserve">Педагогам принять в работу Методические рекомендации </w:t>
      </w:r>
      <w:proofErr w:type="spellStart"/>
      <w:r w:rsidRPr="00A25937">
        <w:rPr>
          <w:rFonts w:ascii="Times New Roman" w:eastAsia="Times New Roman" w:hAnsi="Times New Roman" w:cs="Times New Roman"/>
          <w:sz w:val="24"/>
          <w:lang w:val="ru-RU"/>
        </w:rPr>
        <w:t>Минпросвещения</w:t>
      </w:r>
      <w:proofErr w:type="spellEnd"/>
      <w:r w:rsidRPr="00A25937">
        <w:rPr>
          <w:rFonts w:ascii="Times New Roman" w:eastAsia="Times New Roman" w:hAnsi="Times New Roman" w:cs="Times New Roman"/>
          <w:sz w:val="24"/>
          <w:lang w:val="ru-RU"/>
        </w:rPr>
        <w:t xml:space="preserve"> по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формированию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инфраструктуры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дошкольных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образовательных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организаций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комплектации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учебно-методических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материалов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целях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реализации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образовательных</w:t>
      </w:r>
      <w:r w:rsidRPr="00A2593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программ</w:t>
      </w:r>
      <w:r w:rsidRPr="00A2593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lang w:val="ru-RU"/>
        </w:rPr>
        <w:t>ДО.</w:t>
      </w:r>
    </w:p>
    <w:p w:rsidR="00D6000B" w:rsidRDefault="00D6000B" w:rsidP="00012269">
      <w:pPr>
        <w:widowControl w:val="0"/>
        <w:numPr>
          <w:ilvl w:val="0"/>
          <w:numId w:val="24"/>
        </w:numPr>
        <w:tabs>
          <w:tab w:val="left" w:pos="1086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9106B">
        <w:rPr>
          <w:rFonts w:ascii="Times New Roman" w:eastAsia="Times New Roman" w:hAnsi="Times New Roman" w:cs="Times New Roman"/>
          <w:sz w:val="24"/>
          <w:lang w:val="ru-RU"/>
        </w:rPr>
        <w:t xml:space="preserve"> Продолжить работу по усовершенствованию развивающей предметно-пространственной среды в МБДОУ.</w:t>
      </w:r>
    </w:p>
    <w:p w:rsidR="00D6000B" w:rsidRPr="00C9106B" w:rsidRDefault="00D6000B" w:rsidP="00012269">
      <w:pPr>
        <w:widowControl w:val="0"/>
        <w:tabs>
          <w:tab w:val="left" w:pos="1086"/>
        </w:tabs>
        <w:autoSpaceDE w:val="0"/>
        <w:autoSpaceDN w:val="0"/>
        <w:spacing w:before="0" w:beforeAutospacing="0" w:after="0" w:afterAutospacing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3C21F4" w:rsidRDefault="00B26E73" w:rsidP="0001226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функционирования внутренней системы оценки качества образования</w:t>
      </w:r>
    </w:p>
    <w:p w:rsidR="00B26E73" w:rsidRPr="002327FE" w:rsidRDefault="00B26E73" w:rsidP="0001226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21F4" w:rsidRPr="000134BB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807E1">
        <w:rPr>
          <w:rFonts w:hAnsi="Times New Roman" w:cs="Times New Roman"/>
          <w:sz w:val="24"/>
          <w:szCs w:val="24"/>
          <w:lang w:val="ru-RU"/>
        </w:rPr>
        <w:t>В</w:t>
      </w:r>
      <w:r w:rsidRPr="00B807E1">
        <w:rPr>
          <w:rFonts w:hAnsi="Times New Roman" w:cs="Times New Roman"/>
          <w:sz w:val="24"/>
          <w:szCs w:val="24"/>
        </w:rPr>
        <w:t> </w:t>
      </w:r>
      <w:r w:rsidR="00BE720E" w:rsidRPr="00B807E1">
        <w:rPr>
          <w:rFonts w:hAnsi="Times New Roman" w:cs="Times New Roman"/>
          <w:sz w:val="24"/>
          <w:szCs w:val="24"/>
          <w:lang w:val="ru-RU"/>
        </w:rPr>
        <w:t>МБДОУ</w:t>
      </w:r>
      <w:r w:rsidRPr="00B807E1">
        <w:rPr>
          <w:rFonts w:hAnsi="Times New Roman" w:cs="Times New Roman"/>
          <w:sz w:val="24"/>
          <w:szCs w:val="24"/>
          <w:lang w:val="ru-RU"/>
        </w:rPr>
        <w:t xml:space="preserve"> утверждено положение о</w:t>
      </w:r>
      <w:r w:rsidRPr="00B807E1">
        <w:rPr>
          <w:rFonts w:hAnsi="Times New Roman" w:cs="Times New Roman"/>
          <w:sz w:val="24"/>
          <w:szCs w:val="24"/>
        </w:rPr>
        <w:t> </w:t>
      </w:r>
      <w:r w:rsidRPr="00B807E1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="00A25937" w:rsidRPr="00B807E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807E1">
        <w:rPr>
          <w:rFonts w:hAnsi="Times New Roman" w:cs="Times New Roman"/>
          <w:sz w:val="24"/>
          <w:szCs w:val="24"/>
          <w:lang w:val="ru-RU"/>
        </w:rPr>
        <w:t>от</w:t>
      </w:r>
      <w:r w:rsidRPr="00B807E1">
        <w:rPr>
          <w:rFonts w:hAnsi="Times New Roman" w:cs="Times New Roman"/>
          <w:sz w:val="24"/>
          <w:szCs w:val="24"/>
        </w:rPr>
        <w:t> </w:t>
      </w:r>
      <w:r w:rsidR="00A25937" w:rsidRPr="00B807E1">
        <w:rPr>
          <w:rFonts w:hAnsi="Times New Roman" w:cs="Times New Roman"/>
          <w:sz w:val="24"/>
          <w:szCs w:val="24"/>
          <w:lang w:val="ru-RU"/>
        </w:rPr>
        <w:t>31.08</w:t>
      </w:r>
      <w:r w:rsidRPr="00B807E1">
        <w:rPr>
          <w:rFonts w:hAnsi="Times New Roman" w:cs="Times New Roman"/>
          <w:sz w:val="24"/>
          <w:szCs w:val="24"/>
          <w:lang w:val="ru-RU"/>
        </w:rPr>
        <w:t>.2023.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Мониторинг качества образовательной деятельности в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2023 году показал 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удовлетворительную 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работу педагогического коллектива по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всем показателям.</w:t>
      </w:r>
    </w:p>
    <w:p w:rsidR="003C21F4" w:rsidRPr="000134BB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0134BB">
        <w:rPr>
          <w:rFonts w:hAnsi="Times New Roman" w:cs="Times New Roman"/>
          <w:sz w:val="24"/>
          <w:szCs w:val="24"/>
          <w:lang w:val="ru-RU"/>
        </w:rPr>
        <w:t>Состояние здоровья и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физического развития воспитанников удовлетворительные</w:t>
      </w:r>
      <w:r w:rsidR="000C0CE5">
        <w:rPr>
          <w:rFonts w:hAnsi="Times New Roman" w:cs="Times New Roman"/>
          <w:sz w:val="24"/>
          <w:szCs w:val="24"/>
          <w:lang w:val="ru-RU"/>
        </w:rPr>
        <w:t xml:space="preserve"> (в работе учитывались показатели ежегодного медицинского осмотра воспитанников, анализа заболеваемости ежеквартально, показатели физической подготовки на занятиях).</w:t>
      </w:r>
      <w:r w:rsidR="003A18D3">
        <w:rPr>
          <w:rFonts w:hAnsi="Times New Roman" w:cs="Times New Roman"/>
          <w:sz w:val="24"/>
          <w:szCs w:val="24"/>
          <w:lang w:val="ru-RU"/>
        </w:rPr>
        <w:t xml:space="preserve"> </w:t>
      </w:r>
      <w:r w:rsidR="00B26E73">
        <w:rPr>
          <w:rFonts w:hAnsi="Times New Roman" w:cs="Times New Roman"/>
          <w:sz w:val="24"/>
          <w:szCs w:val="24"/>
          <w:lang w:val="ru-RU"/>
        </w:rPr>
        <w:t>88</w:t>
      </w:r>
      <w:r w:rsidRPr="000134BB">
        <w:rPr>
          <w:rFonts w:hAnsi="Times New Roman" w:cs="Times New Roman"/>
          <w:sz w:val="24"/>
          <w:szCs w:val="24"/>
        </w:rPr>
        <w:t> </w:t>
      </w:r>
      <w:r w:rsidR="00B26E73">
        <w:rPr>
          <w:rFonts w:hAnsi="Times New Roman" w:cs="Times New Roman"/>
          <w:sz w:val="24"/>
          <w:szCs w:val="24"/>
          <w:lang w:val="ru-RU"/>
        </w:rPr>
        <w:t>%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достаточный уровень 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готовности к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школьному обучению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134BB">
        <w:rPr>
          <w:rFonts w:hAnsi="Times New Roman" w:cs="Times New Roman"/>
          <w:sz w:val="24"/>
          <w:szCs w:val="24"/>
          <w:lang w:val="ru-RU"/>
        </w:rPr>
        <w:t>В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течение года воспитанники 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МБДОУ 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успешно участвовали в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конкурсах и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мероприятиях различного уровня.</w:t>
      </w:r>
    </w:p>
    <w:p w:rsidR="003C21F4" w:rsidRPr="000134BB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0134BB">
        <w:rPr>
          <w:rFonts w:hAnsi="Times New Roman" w:cs="Times New Roman"/>
          <w:sz w:val="24"/>
          <w:szCs w:val="24"/>
          <w:lang w:val="ru-RU"/>
        </w:rPr>
        <w:t>В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период с</w:t>
      </w:r>
      <w:r w:rsidRPr="000134BB">
        <w:rPr>
          <w:rFonts w:hAnsi="Times New Roman" w:cs="Times New Roman"/>
          <w:sz w:val="24"/>
          <w:szCs w:val="24"/>
        </w:rPr>
        <w:t> </w:t>
      </w:r>
      <w:r w:rsidR="00D95BDD">
        <w:rPr>
          <w:rFonts w:hAnsi="Times New Roman" w:cs="Times New Roman"/>
          <w:sz w:val="24"/>
          <w:szCs w:val="24"/>
          <w:lang w:val="ru-RU"/>
        </w:rPr>
        <w:t>16</w:t>
      </w:r>
      <w:r w:rsidRPr="000134BB">
        <w:rPr>
          <w:rFonts w:hAnsi="Times New Roman" w:cs="Times New Roman"/>
          <w:sz w:val="24"/>
          <w:szCs w:val="24"/>
          <w:lang w:val="ru-RU"/>
        </w:rPr>
        <w:t>.10.2023 по</w:t>
      </w:r>
      <w:r w:rsidRPr="000134BB">
        <w:rPr>
          <w:rFonts w:hAnsi="Times New Roman" w:cs="Times New Roman"/>
          <w:sz w:val="24"/>
          <w:szCs w:val="24"/>
        </w:rPr>
        <w:t> </w:t>
      </w:r>
      <w:r w:rsidR="00D95BDD">
        <w:rPr>
          <w:rFonts w:hAnsi="Times New Roman" w:cs="Times New Roman"/>
          <w:sz w:val="24"/>
          <w:szCs w:val="24"/>
          <w:lang w:val="ru-RU"/>
        </w:rPr>
        <w:t>20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.10.2023 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проведено 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анкетирование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 родителей на тему: «Удовлетворенность качеством предоставления образовательных услуг МБДОУ»,  из </w:t>
      </w:r>
      <w:r w:rsidR="00D95BDD">
        <w:rPr>
          <w:rFonts w:hAnsi="Times New Roman" w:cs="Times New Roman"/>
          <w:sz w:val="24"/>
          <w:szCs w:val="24"/>
          <w:lang w:val="ru-RU"/>
        </w:rPr>
        <w:t xml:space="preserve"> 147</w:t>
      </w:r>
      <w:r w:rsidRPr="000134BB">
        <w:rPr>
          <w:rFonts w:hAnsi="Times New Roman" w:cs="Times New Roman"/>
          <w:sz w:val="24"/>
          <w:szCs w:val="24"/>
        </w:rPr>
        <w:t> 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опрошенных </w:t>
      </w:r>
      <w:r w:rsidRPr="000134BB">
        <w:rPr>
          <w:rFonts w:hAnsi="Times New Roman" w:cs="Times New Roman"/>
          <w:sz w:val="24"/>
          <w:szCs w:val="24"/>
          <w:lang w:val="ru-RU"/>
        </w:rPr>
        <w:t>родителей</w:t>
      </w:r>
      <w:r w:rsidR="000C0CE5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0134BB">
        <w:rPr>
          <w:rFonts w:hAnsi="Times New Roman" w:cs="Times New Roman"/>
          <w:sz w:val="24"/>
          <w:szCs w:val="24"/>
          <w:lang w:val="ru-RU"/>
        </w:rPr>
        <w:t>получены следующие результаты:</w:t>
      </w:r>
    </w:p>
    <w:p w:rsidR="003C21F4" w:rsidRPr="000134BB" w:rsidRDefault="00E44B3B" w:rsidP="00012269">
      <w:pPr>
        <w:numPr>
          <w:ilvl w:val="0"/>
          <w:numId w:val="18"/>
        </w:numPr>
        <w:tabs>
          <w:tab w:val="clear" w:pos="720"/>
          <w:tab w:val="num" w:pos="709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134BB">
        <w:rPr>
          <w:rFonts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D95BDD">
        <w:rPr>
          <w:rFonts w:hAnsi="Times New Roman" w:cs="Times New Roman"/>
          <w:sz w:val="24"/>
          <w:szCs w:val="24"/>
          <w:lang w:val="ru-RU"/>
        </w:rPr>
        <w:t xml:space="preserve"> (145</w:t>
      </w:r>
      <w:r w:rsidR="000C0CE5">
        <w:rPr>
          <w:rFonts w:hAnsi="Times New Roman" w:cs="Times New Roman"/>
          <w:sz w:val="24"/>
          <w:szCs w:val="24"/>
          <w:lang w:val="ru-RU"/>
        </w:rPr>
        <w:t xml:space="preserve"> чел.)</w:t>
      </w:r>
      <w:r w:rsidR="00D95BDD">
        <w:rPr>
          <w:rFonts w:hAnsi="Times New Roman" w:cs="Times New Roman"/>
          <w:sz w:val="24"/>
          <w:szCs w:val="24"/>
          <w:lang w:val="ru-RU"/>
        </w:rPr>
        <w:t xml:space="preserve"> 98</w:t>
      </w:r>
      <w:r w:rsidRPr="000134BB">
        <w:rPr>
          <w:rFonts w:hAnsi="Times New Roman" w:cs="Times New Roman"/>
          <w:sz w:val="24"/>
          <w:szCs w:val="24"/>
        </w:rPr>
        <w:t> </w:t>
      </w:r>
      <w:r w:rsidR="00D95BDD">
        <w:rPr>
          <w:rFonts w:hAnsi="Times New Roman" w:cs="Times New Roman"/>
          <w:sz w:val="24"/>
          <w:szCs w:val="24"/>
          <w:lang w:val="ru-RU"/>
        </w:rPr>
        <w:t>%</w:t>
      </w:r>
      <w:r w:rsidRPr="000134BB">
        <w:rPr>
          <w:rFonts w:hAnsi="Times New Roman" w:cs="Times New Roman"/>
          <w:sz w:val="24"/>
          <w:szCs w:val="24"/>
          <w:lang w:val="ru-RU"/>
        </w:rPr>
        <w:t>;</w:t>
      </w:r>
    </w:p>
    <w:p w:rsidR="003C21F4" w:rsidRPr="000134BB" w:rsidRDefault="00E44B3B" w:rsidP="00012269">
      <w:pPr>
        <w:numPr>
          <w:ilvl w:val="0"/>
          <w:numId w:val="18"/>
        </w:numPr>
        <w:tabs>
          <w:tab w:val="clear" w:pos="720"/>
          <w:tab w:val="num" w:pos="709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134BB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0134BB">
        <w:rPr>
          <w:rFonts w:hAnsi="Times New Roman" w:cs="Times New Roman"/>
          <w:sz w:val="24"/>
          <w:szCs w:val="24"/>
        </w:rPr>
        <w:t> </w:t>
      </w:r>
      <w:proofErr w:type="gramStart"/>
      <w:r w:rsidRPr="000134BB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D95BDD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gramEnd"/>
      <w:r w:rsidR="00D95BDD">
        <w:rPr>
          <w:rFonts w:hAnsi="Times New Roman" w:cs="Times New Roman"/>
          <w:sz w:val="24"/>
          <w:szCs w:val="24"/>
          <w:lang w:val="ru-RU"/>
        </w:rPr>
        <w:t>139</w:t>
      </w:r>
      <w:r w:rsidR="000C0CE5">
        <w:rPr>
          <w:rFonts w:hAnsi="Times New Roman" w:cs="Times New Roman"/>
          <w:sz w:val="24"/>
          <w:szCs w:val="24"/>
          <w:lang w:val="ru-RU"/>
        </w:rPr>
        <w:t xml:space="preserve"> чел.) </w:t>
      </w:r>
      <w:r w:rsidR="00D95BDD">
        <w:rPr>
          <w:rFonts w:hAnsi="Times New Roman" w:cs="Times New Roman"/>
          <w:sz w:val="24"/>
          <w:szCs w:val="24"/>
          <w:lang w:val="ru-RU"/>
        </w:rPr>
        <w:t>95%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;</w:t>
      </w:r>
    </w:p>
    <w:p w:rsidR="003C21F4" w:rsidRPr="000134BB" w:rsidRDefault="00E44B3B" w:rsidP="00012269">
      <w:pPr>
        <w:numPr>
          <w:ilvl w:val="0"/>
          <w:numId w:val="18"/>
        </w:numPr>
        <w:tabs>
          <w:tab w:val="clear" w:pos="720"/>
          <w:tab w:val="num" w:pos="709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134BB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0134BB">
        <w:rPr>
          <w:rFonts w:hAnsi="Times New Roman" w:cs="Times New Roman"/>
          <w:sz w:val="24"/>
          <w:szCs w:val="24"/>
        </w:rPr>
        <w:t> </w:t>
      </w:r>
      <w:proofErr w:type="gramStart"/>
      <w:r w:rsidRPr="000134BB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D95BDD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gramEnd"/>
      <w:r w:rsidR="00D95BDD">
        <w:rPr>
          <w:rFonts w:hAnsi="Times New Roman" w:cs="Times New Roman"/>
          <w:sz w:val="24"/>
          <w:szCs w:val="24"/>
          <w:lang w:val="ru-RU"/>
        </w:rPr>
        <w:t xml:space="preserve">129 </w:t>
      </w:r>
      <w:r w:rsidR="000C0CE5">
        <w:rPr>
          <w:rFonts w:hAnsi="Times New Roman" w:cs="Times New Roman"/>
          <w:sz w:val="24"/>
          <w:szCs w:val="24"/>
          <w:lang w:val="ru-RU"/>
        </w:rPr>
        <w:t xml:space="preserve">чел.) </w:t>
      </w:r>
      <w:r w:rsidR="00D95BDD">
        <w:rPr>
          <w:rFonts w:hAnsi="Times New Roman" w:cs="Times New Roman"/>
          <w:sz w:val="24"/>
          <w:szCs w:val="24"/>
          <w:lang w:val="ru-RU"/>
        </w:rPr>
        <w:t>88%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;</w:t>
      </w:r>
    </w:p>
    <w:p w:rsidR="00D95BDD" w:rsidRPr="000134BB" w:rsidRDefault="00E44B3B" w:rsidP="00012269">
      <w:pPr>
        <w:numPr>
          <w:ilvl w:val="0"/>
          <w:numId w:val="18"/>
        </w:numPr>
        <w:tabs>
          <w:tab w:val="clear" w:pos="720"/>
          <w:tab w:val="num" w:pos="709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95BDD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D95BDD">
        <w:rPr>
          <w:rFonts w:hAnsi="Times New Roman" w:cs="Times New Roman"/>
          <w:sz w:val="24"/>
          <w:szCs w:val="24"/>
        </w:rPr>
        <w:t> </w:t>
      </w:r>
      <w:r w:rsidRPr="00D95BDD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D95BDD" w:rsidRPr="00D95BDD">
        <w:rPr>
          <w:rFonts w:hAnsi="Times New Roman" w:cs="Times New Roman"/>
          <w:sz w:val="24"/>
          <w:szCs w:val="24"/>
          <w:lang w:val="ru-RU"/>
        </w:rPr>
        <w:t xml:space="preserve"> (145 </w:t>
      </w:r>
      <w:r w:rsidR="000C0CE5" w:rsidRPr="00D95BDD">
        <w:rPr>
          <w:rFonts w:hAnsi="Times New Roman" w:cs="Times New Roman"/>
          <w:sz w:val="24"/>
          <w:szCs w:val="24"/>
          <w:lang w:val="ru-RU"/>
        </w:rPr>
        <w:t xml:space="preserve">чел.) </w:t>
      </w:r>
      <w:r w:rsidR="00D95BDD">
        <w:rPr>
          <w:rFonts w:hAnsi="Times New Roman" w:cs="Times New Roman"/>
          <w:sz w:val="24"/>
          <w:szCs w:val="24"/>
          <w:lang w:val="ru-RU"/>
        </w:rPr>
        <w:t>98</w:t>
      </w:r>
      <w:r w:rsidR="00D95BDD" w:rsidRPr="000134BB">
        <w:rPr>
          <w:rFonts w:hAnsi="Times New Roman" w:cs="Times New Roman"/>
          <w:sz w:val="24"/>
          <w:szCs w:val="24"/>
        </w:rPr>
        <w:t> </w:t>
      </w:r>
      <w:r w:rsidR="00D95BDD">
        <w:rPr>
          <w:rFonts w:hAnsi="Times New Roman" w:cs="Times New Roman"/>
          <w:sz w:val="24"/>
          <w:szCs w:val="24"/>
          <w:lang w:val="ru-RU"/>
        </w:rPr>
        <w:t>%</w:t>
      </w:r>
      <w:r w:rsidR="00D95BDD" w:rsidRPr="000134BB">
        <w:rPr>
          <w:rFonts w:hAnsi="Times New Roman" w:cs="Times New Roman"/>
          <w:sz w:val="24"/>
          <w:szCs w:val="24"/>
          <w:lang w:val="ru-RU"/>
        </w:rPr>
        <w:t>;</w:t>
      </w:r>
    </w:p>
    <w:p w:rsidR="003C21F4" w:rsidRPr="00D95BDD" w:rsidRDefault="00E44B3B" w:rsidP="00012269">
      <w:pPr>
        <w:numPr>
          <w:ilvl w:val="0"/>
          <w:numId w:val="18"/>
        </w:numPr>
        <w:tabs>
          <w:tab w:val="clear" w:pos="720"/>
          <w:tab w:val="num" w:pos="709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95BDD">
        <w:rPr>
          <w:rFonts w:hAnsi="Times New Roman" w:cs="Times New Roman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D95BDD">
        <w:rPr>
          <w:rFonts w:hAnsi="Times New Roman" w:cs="Times New Roman"/>
          <w:sz w:val="24"/>
          <w:szCs w:val="24"/>
        </w:rPr>
        <w:t> </w:t>
      </w:r>
      <w:r w:rsidRPr="00D95BDD">
        <w:rPr>
          <w:rFonts w:hAnsi="Times New Roman" w:cs="Times New Roman"/>
          <w:sz w:val="24"/>
          <w:szCs w:val="24"/>
          <w:lang w:val="ru-RU"/>
        </w:rPr>
        <w:t>знакомым,</w:t>
      </w:r>
      <w:r w:rsidRPr="00D95BDD">
        <w:rPr>
          <w:rFonts w:hAnsi="Times New Roman" w:cs="Times New Roman"/>
          <w:sz w:val="24"/>
          <w:szCs w:val="24"/>
        </w:rPr>
        <w:t> </w:t>
      </w:r>
      <w:r w:rsidRPr="00D95BDD">
        <w:rPr>
          <w:rFonts w:hAnsi="Times New Roman" w:cs="Times New Roman"/>
          <w:sz w:val="24"/>
          <w:szCs w:val="24"/>
          <w:lang w:val="ru-RU"/>
        </w:rPr>
        <w:t>—</w:t>
      </w:r>
      <w:r w:rsidR="00D95BDD">
        <w:rPr>
          <w:rFonts w:hAnsi="Times New Roman" w:cs="Times New Roman"/>
          <w:sz w:val="24"/>
          <w:szCs w:val="24"/>
          <w:lang w:val="ru-RU"/>
        </w:rPr>
        <w:t xml:space="preserve"> (147</w:t>
      </w:r>
      <w:r w:rsidR="000C0CE5" w:rsidRPr="00D95BDD">
        <w:rPr>
          <w:rFonts w:hAnsi="Times New Roman" w:cs="Times New Roman"/>
          <w:sz w:val="24"/>
          <w:szCs w:val="24"/>
          <w:lang w:val="ru-RU"/>
        </w:rPr>
        <w:t xml:space="preserve"> чел.)</w:t>
      </w:r>
      <w:r w:rsidRPr="00D95BDD">
        <w:rPr>
          <w:rFonts w:hAnsi="Times New Roman" w:cs="Times New Roman"/>
          <w:sz w:val="24"/>
          <w:szCs w:val="24"/>
          <w:lang w:val="ru-RU"/>
        </w:rPr>
        <w:t xml:space="preserve"> </w:t>
      </w:r>
      <w:r w:rsidR="00D95BDD">
        <w:rPr>
          <w:rFonts w:hAnsi="Times New Roman" w:cs="Times New Roman"/>
          <w:sz w:val="24"/>
          <w:szCs w:val="24"/>
          <w:lang w:val="ru-RU"/>
        </w:rPr>
        <w:t>100%</w:t>
      </w:r>
      <w:r w:rsidRPr="00D95BDD">
        <w:rPr>
          <w:rFonts w:hAnsi="Times New Roman" w:cs="Times New Roman"/>
          <w:sz w:val="24"/>
          <w:szCs w:val="24"/>
          <w:lang w:val="ru-RU"/>
        </w:rPr>
        <w:t>.</w:t>
      </w:r>
    </w:p>
    <w:p w:rsidR="003C21F4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134BB">
        <w:rPr>
          <w:rFonts w:hAnsi="Times New Roman" w:cs="Times New Roman"/>
          <w:sz w:val="24"/>
          <w:szCs w:val="24"/>
          <w:lang w:val="ru-RU"/>
        </w:rPr>
        <w:t xml:space="preserve">Анкетирование родителей показало высокую степень удовлетворенности качеством </w:t>
      </w:r>
      <w:r w:rsidRPr="007B144A">
        <w:rPr>
          <w:rFonts w:cstheme="minorHAnsi"/>
          <w:sz w:val="24"/>
          <w:szCs w:val="24"/>
          <w:lang w:val="ru-RU"/>
        </w:rPr>
        <w:t>предоставляемых услуг.</w:t>
      </w:r>
    </w:p>
    <w:p w:rsidR="00A92D60" w:rsidRDefault="00A92D60" w:rsidP="0001226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A92D60" w:rsidRDefault="00A92D60" w:rsidP="0001226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277989" w:rsidRPr="007B144A" w:rsidRDefault="00277989" w:rsidP="0001226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BE720E" w:rsidRDefault="00BE720E" w:rsidP="00012269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i/>
          <w:sz w:val="24"/>
          <w:szCs w:val="24"/>
          <w:lang w:val="ru-RU"/>
        </w:rPr>
      </w:pPr>
    </w:p>
    <w:p w:rsidR="0071250C" w:rsidRDefault="0071250C" w:rsidP="00012269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i/>
          <w:sz w:val="24"/>
          <w:szCs w:val="24"/>
          <w:lang w:val="ru-RU"/>
        </w:rPr>
      </w:pPr>
    </w:p>
    <w:p w:rsidR="00345634" w:rsidRPr="00A92D60" w:rsidRDefault="00A92D60" w:rsidP="00A92D6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i/>
          <w:sz w:val="24"/>
          <w:szCs w:val="24"/>
          <w:lang w:val="ru-RU"/>
        </w:rPr>
      </w:pPr>
      <w:r>
        <w:rPr>
          <w:rFonts w:cstheme="minorHAnsi"/>
          <w:b/>
          <w:bCs/>
          <w:sz w:val="28"/>
          <w:szCs w:val="28"/>
        </w:rPr>
        <w:lastRenderedPageBreak/>
        <w:t>III</w:t>
      </w:r>
      <w:r w:rsidRPr="00A92D60">
        <w:rPr>
          <w:rFonts w:cstheme="minorHAnsi"/>
          <w:b/>
          <w:bCs/>
          <w:sz w:val="28"/>
          <w:szCs w:val="28"/>
          <w:lang w:val="ru-RU"/>
        </w:rPr>
        <w:t>. Результаты анализа показателей деятельности организации</w:t>
      </w:r>
    </w:p>
    <w:p w:rsidR="003C21F4" w:rsidRPr="007B144A" w:rsidRDefault="000134BB" w:rsidP="00012269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7B144A">
        <w:rPr>
          <w:rFonts w:cstheme="minorHAnsi"/>
          <w:b/>
          <w:bCs/>
          <w:sz w:val="24"/>
          <w:szCs w:val="24"/>
          <w:lang w:val="ru-RU"/>
        </w:rPr>
        <w:t>(</w:t>
      </w:r>
      <w:r w:rsidR="00E44B3B" w:rsidRPr="007B144A">
        <w:rPr>
          <w:rFonts w:cstheme="minorHAnsi"/>
          <w:sz w:val="24"/>
          <w:szCs w:val="24"/>
          <w:lang w:val="ru-RU"/>
        </w:rPr>
        <w:t>Данные приведены по</w:t>
      </w:r>
      <w:r w:rsidR="00E44B3B" w:rsidRPr="007B144A">
        <w:rPr>
          <w:rFonts w:cstheme="minorHAnsi"/>
          <w:sz w:val="24"/>
          <w:szCs w:val="24"/>
        </w:rPr>
        <w:t> </w:t>
      </w:r>
      <w:r w:rsidR="00E44B3B" w:rsidRPr="007B144A">
        <w:rPr>
          <w:rFonts w:cstheme="minorHAnsi"/>
          <w:sz w:val="24"/>
          <w:szCs w:val="24"/>
          <w:lang w:val="ru-RU"/>
        </w:rPr>
        <w:t>состоянию на</w:t>
      </w:r>
      <w:r w:rsidR="00E44B3B" w:rsidRPr="007B144A">
        <w:rPr>
          <w:rFonts w:cstheme="minorHAnsi"/>
          <w:sz w:val="24"/>
          <w:szCs w:val="24"/>
        </w:rPr>
        <w:t> </w:t>
      </w:r>
      <w:r w:rsidR="00E44B3B" w:rsidRPr="007B144A">
        <w:rPr>
          <w:rFonts w:cstheme="minorHAnsi"/>
          <w:sz w:val="24"/>
          <w:szCs w:val="24"/>
          <w:lang w:val="ru-RU"/>
        </w:rPr>
        <w:t>30.12.2023</w:t>
      </w:r>
      <w:r w:rsidRPr="007B144A">
        <w:rPr>
          <w:rFonts w:cstheme="minorHAnsi"/>
          <w:sz w:val="24"/>
          <w:szCs w:val="24"/>
          <w:lang w:val="ru-RU"/>
        </w:rPr>
        <w:t>)</w:t>
      </w:r>
      <w:r w:rsidR="00E44B3B" w:rsidRPr="007B144A">
        <w:rPr>
          <w:rFonts w:cstheme="minorHAnsi"/>
          <w:sz w:val="24"/>
          <w:szCs w:val="24"/>
          <w:lang w:val="ru-RU"/>
        </w:rPr>
        <w:t>.</w:t>
      </w:r>
    </w:p>
    <w:tbl>
      <w:tblPr>
        <w:tblW w:w="963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6"/>
        <w:gridCol w:w="1302"/>
        <w:gridCol w:w="2301"/>
      </w:tblGrid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b/>
                <w:bCs/>
                <w:sz w:val="24"/>
                <w:szCs w:val="24"/>
              </w:rPr>
              <w:t>Единица</w:t>
            </w:r>
            <w:r w:rsidRPr="007B144A">
              <w:rPr>
                <w:rFonts w:cstheme="minorHAnsi"/>
                <w:sz w:val="24"/>
                <w:szCs w:val="24"/>
              </w:rPr>
              <w:br/>
            </w:r>
            <w:r w:rsidRPr="007B144A">
              <w:rPr>
                <w:rFonts w:cstheme="minorHAnsi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B144A" w:rsidRPr="007B144A" w:rsidTr="00A92D60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A92D60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7B144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92D60" w:rsidRPr="007B144A" w:rsidTr="00A92D60">
        <w:trPr>
          <w:trHeight w:val="649"/>
        </w:trPr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7B144A" w:rsidRDefault="00A92D60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программе дошкольного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7B144A" w:rsidRDefault="00A92D60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Default="00A92D60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A92D60" w:rsidRPr="007B144A" w:rsidTr="00A92D60">
        <w:tc>
          <w:tcPr>
            <w:tcW w:w="6036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7B144A" w:rsidRDefault="00A92D60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br/>
              <w:t>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7B144A" w:rsidRDefault="00A92D60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Default="00A92D60" w:rsidP="0001226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368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режиме полного дня (8–12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sz w:val="24"/>
                <w:szCs w:val="24"/>
              </w:rPr>
              <w:t>в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семейной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дошкольной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по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форме семейного образования с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возрасте до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возрасте от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трех до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Количество (удельный вес) детей от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br/>
              <w:t>воспитанников, которые получают услуги присмотра и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ухода,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том числе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368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174 (100%)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E16368" w:rsidRDefault="00E16368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круглосуточного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E16368" w:rsidRDefault="00E16368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027D3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0027D3">
              <w:rPr>
                <w:rFonts w:cstheme="minorHAnsi"/>
                <w:sz w:val="24"/>
                <w:szCs w:val="24"/>
              </w:rPr>
              <w:t> </w:t>
            </w:r>
            <w:r w:rsidRPr="000027D3">
              <w:rPr>
                <w:rFonts w:cstheme="minorHAnsi"/>
                <w:sz w:val="24"/>
                <w:szCs w:val="24"/>
                <w:lang w:val="ru-RU"/>
              </w:rPr>
              <w:t>ОВЗ от</w:t>
            </w:r>
            <w:r w:rsidRPr="000027D3">
              <w:rPr>
                <w:rFonts w:cstheme="minorHAnsi"/>
                <w:sz w:val="24"/>
                <w:szCs w:val="24"/>
              </w:rPr>
              <w:t> </w:t>
            </w:r>
            <w:r w:rsidRPr="000027D3">
              <w:rPr>
                <w:rFonts w:cstheme="minorHAnsi"/>
                <w:sz w:val="24"/>
                <w:szCs w:val="24"/>
                <w:lang w:val="ru-RU"/>
              </w:rPr>
              <w:t>общей численности воспитанников,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 xml:space="preserve">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368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по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0027D3" w:rsidRDefault="000027D3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обучению по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0027D3" w:rsidRDefault="000027D3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присмотру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и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0027D3" w:rsidRDefault="000027D3" w:rsidP="0001226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Средний показатель пропущенных по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болезни дней на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E16368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7B144A" w:rsidRPr="007B144A" w:rsidTr="00277989">
        <w:trPr>
          <w:trHeight w:val="311"/>
        </w:trPr>
        <w:tc>
          <w:tcPr>
            <w:tcW w:w="60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Общая численность педработников,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</w:tr>
      <w:tr w:rsidR="00277989" w:rsidRPr="007B144A" w:rsidTr="00277989"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989" w:rsidRPr="007B144A" w:rsidRDefault="00277989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989" w:rsidRPr="007B144A" w:rsidRDefault="00277989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989" w:rsidRDefault="00277989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B144A" w:rsidRPr="007B144A" w:rsidTr="00277989">
        <w:tc>
          <w:tcPr>
            <w:tcW w:w="603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sz w:val="24"/>
                <w:szCs w:val="24"/>
              </w:rPr>
              <w:t>с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высшим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E16368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средним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профессиональным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(21%)</w:t>
            </w:r>
          </w:p>
        </w:tc>
      </w:tr>
      <w:tr w:rsidR="00E16368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sz w:val="24"/>
                <w:szCs w:val="24"/>
              </w:rPr>
              <w:t>с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(4%)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6368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 5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CA77D4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C1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E1636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6368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От 5 до 15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3918F1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6368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От 15 до 20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CA77D4" w:rsidRDefault="000C1406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A77D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CA77D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больше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7B144A">
              <w:rPr>
                <w:rFonts w:cstheme="minorHAnsi"/>
                <w:sz w:val="24"/>
                <w:szCs w:val="24"/>
              </w:rPr>
              <w:t>0 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C1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</w:p>
        </w:tc>
      </w:tr>
      <w:tr w:rsidR="00E16368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 30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0C1406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E1636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6368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 55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7B144A" w:rsidRDefault="00E16368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Default="00E16368" w:rsidP="0001226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 (46%)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последние 5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C1406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  <w:r w:rsidR="000134BB" w:rsidRPr="007B144A">
              <w:rPr>
                <w:rFonts w:cstheme="minorHAnsi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применению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образовательном процессе ФГОС, от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9E1D74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13(54</w:t>
            </w:r>
            <w:r w:rsidR="000134BB" w:rsidRPr="007B144A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lastRenderedPageBreak/>
              <w:t>Наличие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r w:rsidR="000134BB" w:rsidRPr="007B144A">
              <w:rPr>
                <w:rFonts w:cstheme="minorHAnsi"/>
                <w:sz w:val="24"/>
                <w:szCs w:val="24"/>
              </w:rPr>
              <w:t>в Д</w:t>
            </w:r>
            <w:proofErr w:type="spellStart"/>
            <w:r w:rsidR="000134BB" w:rsidRPr="007B144A">
              <w:rPr>
                <w:rFonts w:cstheme="minorHAnsi"/>
                <w:sz w:val="24"/>
                <w:szCs w:val="24"/>
                <w:lang w:val="ru-RU"/>
              </w:rPr>
              <w:t>ошкольном</w:t>
            </w:r>
            <w:proofErr w:type="spellEnd"/>
            <w:r w:rsidR="000134BB" w:rsidRPr="007B144A">
              <w:rPr>
                <w:rFonts w:cstheme="minorHAnsi"/>
                <w:sz w:val="24"/>
                <w:szCs w:val="24"/>
                <w:lang w:val="ru-RU"/>
              </w:rPr>
              <w:t xml:space="preserve"> учреждении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B144A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музыкального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9E1D74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7B144A" w:rsidRDefault="009E1D74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инструктора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физической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7B144A" w:rsidRDefault="009E1D7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Default="009E1D74" w:rsidP="00012269">
            <w:pPr>
              <w:spacing w:before="0" w:beforeAutospacing="0" w:after="0" w:afterAutospacing="0" w:line="276" w:lineRule="auto"/>
            </w:pPr>
            <w:proofErr w:type="spellStart"/>
            <w:r w:rsidRPr="007E3A91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9E1D74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7B144A" w:rsidRDefault="009E1D74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7B144A" w:rsidRDefault="009E1D7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Default="009E1D74" w:rsidP="00012269">
            <w:pPr>
              <w:spacing w:before="0" w:beforeAutospacing="0" w:after="0" w:afterAutospacing="0" w:line="276" w:lineRule="auto"/>
            </w:pPr>
            <w:proofErr w:type="spellStart"/>
            <w:r w:rsidRPr="007E3A91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9E1D74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B144A" w:rsidRPr="007B144A" w:rsidTr="00A92D60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Общая площадь помещений,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которых осуществляется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br/>
              <w:t>образовательная деятельность,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расчете на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B144A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7B144A">
              <w:rPr>
                <w:rFonts w:cstheme="minorHAnsi"/>
                <w:sz w:val="24"/>
                <w:szCs w:val="24"/>
              </w:rPr>
              <w:t>. м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B144A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7B144A">
              <w:rPr>
                <w:rFonts w:cstheme="minorHAnsi"/>
                <w:sz w:val="24"/>
                <w:szCs w:val="24"/>
              </w:rPr>
              <w:t>. м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Наличие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r w:rsidR="000134BB" w:rsidRPr="007B144A">
              <w:rPr>
                <w:rFonts w:cstheme="minorHAnsi"/>
                <w:sz w:val="24"/>
                <w:szCs w:val="24"/>
              </w:rPr>
              <w:t>в Д</w:t>
            </w:r>
            <w:proofErr w:type="spellStart"/>
            <w:r w:rsidR="000134BB" w:rsidRPr="007B144A">
              <w:rPr>
                <w:rFonts w:cstheme="minorHAnsi"/>
                <w:sz w:val="24"/>
                <w:szCs w:val="24"/>
                <w:lang w:val="ru-RU"/>
              </w:rPr>
              <w:t>ошкольном</w:t>
            </w:r>
            <w:proofErr w:type="spellEnd"/>
            <w:r w:rsidR="000134BB" w:rsidRPr="007B144A">
              <w:rPr>
                <w:rFonts w:cstheme="minorHAnsi"/>
                <w:sz w:val="24"/>
                <w:szCs w:val="24"/>
                <w:lang w:val="ru-RU"/>
              </w:rPr>
              <w:t xml:space="preserve"> учреждении</w:t>
            </w:r>
            <w:r w:rsidRPr="007B144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sz w:val="24"/>
                <w:szCs w:val="24"/>
              </w:rPr>
              <w:t>да/нет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B144A" w:rsidRPr="007B144A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физкультурного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музыкального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144A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7B144A" w:rsidRPr="007B144A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физической активности и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игровой деятельности на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01226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012269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</w:tbl>
    <w:p w:rsidR="00794328" w:rsidRDefault="00794328" w:rsidP="0001226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3C21F4" w:rsidRPr="007B144A" w:rsidRDefault="00E44B3B" w:rsidP="0001226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B144A">
        <w:rPr>
          <w:rFonts w:cstheme="minorHAnsi"/>
          <w:sz w:val="24"/>
          <w:szCs w:val="24"/>
          <w:lang w:val="ru-RU"/>
        </w:rPr>
        <w:t>Анализ показателей указывает на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 xml:space="preserve">то, что </w:t>
      </w:r>
      <w:r w:rsidR="0040077B" w:rsidRPr="00841728">
        <w:rPr>
          <w:rFonts w:hAnsi="Times New Roman" w:cs="Times New Roman"/>
          <w:color w:val="000000"/>
          <w:sz w:val="24"/>
          <w:szCs w:val="24"/>
          <w:lang w:val="ru-RU"/>
        </w:rPr>
        <w:t>МБДОУ КТ «Комсомольский ясли-сад «Золотой ключик»</w:t>
      </w:r>
      <w:r w:rsidRPr="007B144A">
        <w:rPr>
          <w:rFonts w:cstheme="minorHAnsi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2.4.3648-20 «Санитарно-эпидемиологические требования к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организациям воспитания 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обучения, отдыха 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оздоровления детей 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молодежи» 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позволяет реализовывать образовательные программы в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полном объеме в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соответствии с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ФГОС ДО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ФОП ДО.</w:t>
      </w:r>
    </w:p>
    <w:p w:rsidR="003C21F4" w:rsidRPr="007B144A" w:rsidRDefault="000134BB" w:rsidP="0001226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B144A">
        <w:rPr>
          <w:rFonts w:cstheme="minorHAnsi"/>
          <w:sz w:val="24"/>
          <w:szCs w:val="24"/>
          <w:lang w:val="ru-RU"/>
        </w:rPr>
        <w:t>Дошкольное учреждение</w:t>
      </w:r>
      <w:r w:rsidR="00E44B3B" w:rsidRPr="007B144A">
        <w:rPr>
          <w:rFonts w:cstheme="minorHAnsi"/>
          <w:sz w:val="24"/>
          <w:szCs w:val="24"/>
          <w:lang w:val="ru-RU"/>
        </w:rPr>
        <w:t xml:space="preserve"> укомплектован достаточным количеством педагогических и</w:t>
      </w:r>
      <w:r w:rsidR="00E44B3B" w:rsidRPr="007B144A">
        <w:rPr>
          <w:rFonts w:cstheme="minorHAnsi"/>
          <w:sz w:val="24"/>
          <w:szCs w:val="24"/>
        </w:rPr>
        <w:t> </w:t>
      </w:r>
      <w:r w:rsidR="00E44B3B" w:rsidRPr="007B144A">
        <w:rPr>
          <w:rFonts w:cstheme="minorHAnsi"/>
          <w:sz w:val="24"/>
          <w:szCs w:val="24"/>
          <w:lang w:val="ru-RU"/>
        </w:rPr>
        <w:t>иных р</w:t>
      </w:r>
      <w:r w:rsidR="000C0CE5">
        <w:rPr>
          <w:rFonts w:cstheme="minorHAnsi"/>
          <w:sz w:val="24"/>
          <w:szCs w:val="24"/>
          <w:lang w:val="ru-RU"/>
        </w:rPr>
        <w:t>аботников, которые имеют необходимую</w:t>
      </w:r>
      <w:r w:rsidR="00E44B3B" w:rsidRPr="007B144A">
        <w:rPr>
          <w:rFonts w:cstheme="minorHAnsi"/>
          <w:sz w:val="24"/>
          <w:szCs w:val="24"/>
          <w:lang w:val="ru-RU"/>
        </w:rPr>
        <w:t xml:space="preserve"> квалификацию и</w:t>
      </w:r>
      <w:r w:rsidR="00E44B3B" w:rsidRPr="007B144A">
        <w:rPr>
          <w:rFonts w:cstheme="minorHAnsi"/>
          <w:sz w:val="24"/>
          <w:szCs w:val="24"/>
        </w:rPr>
        <w:t> </w:t>
      </w:r>
      <w:r w:rsidR="00E44B3B" w:rsidRPr="007B144A">
        <w:rPr>
          <w:rFonts w:cstheme="minorHAnsi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C21F4" w:rsidRPr="007B144A" w:rsidSect="00BD2B88">
      <w:pgSz w:w="11907" w:h="16839"/>
      <w:pgMar w:top="1135" w:right="85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0E5"/>
    <w:multiLevelType w:val="hybridMultilevel"/>
    <w:tmpl w:val="C12C5A60"/>
    <w:lvl w:ilvl="0" w:tplc="62A0169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83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1B28"/>
    <w:multiLevelType w:val="hybridMultilevel"/>
    <w:tmpl w:val="2A8A7156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6C0D"/>
    <w:multiLevelType w:val="hybridMultilevel"/>
    <w:tmpl w:val="E67A9298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74AD"/>
    <w:multiLevelType w:val="hybridMultilevel"/>
    <w:tmpl w:val="C42EC5E4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53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56E5B"/>
    <w:multiLevelType w:val="hybridMultilevel"/>
    <w:tmpl w:val="DFBA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A344E"/>
    <w:multiLevelType w:val="hybridMultilevel"/>
    <w:tmpl w:val="A1EE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5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E0157"/>
    <w:multiLevelType w:val="hybridMultilevel"/>
    <w:tmpl w:val="0E30B608"/>
    <w:lvl w:ilvl="0" w:tplc="62A0169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61BB"/>
    <w:multiLevelType w:val="hybridMultilevel"/>
    <w:tmpl w:val="30E6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07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50222"/>
    <w:multiLevelType w:val="hybridMultilevel"/>
    <w:tmpl w:val="25A8E8B0"/>
    <w:lvl w:ilvl="0" w:tplc="3F086CC6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01696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FDB23B66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165C0DC2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5044A4CA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50F67484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46549666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36D62E84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EA1A957E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324F4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84160"/>
    <w:multiLevelType w:val="hybridMultilevel"/>
    <w:tmpl w:val="A58A4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E92E0B"/>
    <w:multiLevelType w:val="multilevel"/>
    <w:tmpl w:val="FC9C9F4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87514F1"/>
    <w:multiLevelType w:val="hybridMultilevel"/>
    <w:tmpl w:val="4CEA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36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34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C22D1"/>
    <w:multiLevelType w:val="hybridMultilevel"/>
    <w:tmpl w:val="D92044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637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55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95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930BA"/>
    <w:multiLevelType w:val="hybridMultilevel"/>
    <w:tmpl w:val="432C764A"/>
    <w:lvl w:ilvl="0" w:tplc="89CCEFE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E6957"/>
    <w:multiLevelType w:val="hybridMultilevel"/>
    <w:tmpl w:val="EE7E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0600F"/>
    <w:multiLevelType w:val="hybridMultilevel"/>
    <w:tmpl w:val="F6E2D328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0196"/>
    <w:multiLevelType w:val="hybridMultilevel"/>
    <w:tmpl w:val="6820E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597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47669"/>
    <w:multiLevelType w:val="hybridMultilevel"/>
    <w:tmpl w:val="D646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00A26"/>
    <w:multiLevelType w:val="hybridMultilevel"/>
    <w:tmpl w:val="FC08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F7C"/>
    <w:multiLevelType w:val="hybridMultilevel"/>
    <w:tmpl w:val="284677F4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F2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8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42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C7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07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52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FB0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1"/>
  </w:num>
  <w:num w:numId="3">
    <w:abstractNumId w:val="1"/>
  </w:num>
  <w:num w:numId="4">
    <w:abstractNumId w:val="33"/>
  </w:num>
  <w:num w:numId="5">
    <w:abstractNumId w:val="11"/>
  </w:num>
  <w:num w:numId="6">
    <w:abstractNumId w:val="27"/>
  </w:num>
  <w:num w:numId="7">
    <w:abstractNumId w:val="5"/>
  </w:num>
  <w:num w:numId="8">
    <w:abstractNumId w:val="20"/>
  </w:num>
  <w:num w:numId="9">
    <w:abstractNumId w:val="34"/>
  </w:num>
  <w:num w:numId="10">
    <w:abstractNumId w:val="17"/>
  </w:num>
  <w:num w:numId="11">
    <w:abstractNumId w:val="13"/>
  </w:num>
  <w:num w:numId="12">
    <w:abstractNumId w:val="18"/>
  </w:num>
  <w:num w:numId="13">
    <w:abstractNumId w:val="36"/>
  </w:num>
  <w:num w:numId="14">
    <w:abstractNumId w:val="32"/>
  </w:num>
  <w:num w:numId="15">
    <w:abstractNumId w:val="37"/>
  </w:num>
  <w:num w:numId="16">
    <w:abstractNumId w:val="35"/>
  </w:num>
  <w:num w:numId="17">
    <w:abstractNumId w:val="22"/>
  </w:num>
  <w:num w:numId="18">
    <w:abstractNumId w:val="8"/>
  </w:num>
  <w:num w:numId="19">
    <w:abstractNumId w:val="10"/>
  </w:num>
  <w:num w:numId="20">
    <w:abstractNumId w:val="26"/>
  </w:num>
  <w:num w:numId="21">
    <w:abstractNumId w:val="19"/>
  </w:num>
  <w:num w:numId="22">
    <w:abstractNumId w:val="28"/>
  </w:num>
  <w:num w:numId="23">
    <w:abstractNumId w:val="24"/>
  </w:num>
  <w:num w:numId="24">
    <w:abstractNumId w:val="12"/>
  </w:num>
  <w:num w:numId="25">
    <w:abstractNumId w:val="29"/>
  </w:num>
  <w:num w:numId="26">
    <w:abstractNumId w:val="3"/>
  </w:num>
  <w:num w:numId="27">
    <w:abstractNumId w:val="4"/>
  </w:num>
  <w:num w:numId="28">
    <w:abstractNumId w:val="16"/>
  </w:num>
  <w:num w:numId="29">
    <w:abstractNumId w:val="9"/>
  </w:num>
  <w:num w:numId="30">
    <w:abstractNumId w:val="6"/>
  </w:num>
  <w:num w:numId="31">
    <w:abstractNumId w:val="15"/>
  </w:num>
  <w:num w:numId="32">
    <w:abstractNumId w:val="23"/>
  </w:num>
  <w:num w:numId="33">
    <w:abstractNumId w:val="14"/>
  </w:num>
  <w:num w:numId="34">
    <w:abstractNumId w:val="7"/>
  </w:num>
  <w:num w:numId="35">
    <w:abstractNumId w:val="25"/>
  </w:num>
  <w:num w:numId="36">
    <w:abstractNumId w:val="30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7D3"/>
    <w:rsid w:val="00007595"/>
    <w:rsid w:val="00012269"/>
    <w:rsid w:val="000134BB"/>
    <w:rsid w:val="00074712"/>
    <w:rsid w:val="00090159"/>
    <w:rsid w:val="000C0CE5"/>
    <w:rsid w:val="000C1406"/>
    <w:rsid w:val="000E3D9C"/>
    <w:rsid w:val="000F4F64"/>
    <w:rsid w:val="00166DC4"/>
    <w:rsid w:val="001851F6"/>
    <w:rsid w:val="0019715E"/>
    <w:rsid w:val="001A71AA"/>
    <w:rsid w:val="001B6B20"/>
    <w:rsid w:val="001C523A"/>
    <w:rsid w:val="00225B8A"/>
    <w:rsid w:val="00230A56"/>
    <w:rsid w:val="002327FE"/>
    <w:rsid w:val="002776B5"/>
    <w:rsid w:val="00277989"/>
    <w:rsid w:val="0029172E"/>
    <w:rsid w:val="002A0EBF"/>
    <w:rsid w:val="002A6726"/>
    <w:rsid w:val="002D33B1"/>
    <w:rsid w:val="002D3591"/>
    <w:rsid w:val="002D4879"/>
    <w:rsid w:val="002E3ADD"/>
    <w:rsid w:val="002E696A"/>
    <w:rsid w:val="00334C0D"/>
    <w:rsid w:val="00345634"/>
    <w:rsid w:val="003514A0"/>
    <w:rsid w:val="00354D29"/>
    <w:rsid w:val="003918F1"/>
    <w:rsid w:val="003A18D3"/>
    <w:rsid w:val="003C21F4"/>
    <w:rsid w:val="0040077B"/>
    <w:rsid w:val="004F41C1"/>
    <w:rsid w:val="004F59AD"/>
    <w:rsid w:val="004F7E17"/>
    <w:rsid w:val="005138AE"/>
    <w:rsid w:val="00524FD8"/>
    <w:rsid w:val="0054351E"/>
    <w:rsid w:val="0055120F"/>
    <w:rsid w:val="00551428"/>
    <w:rsid w:val="00555FAC"/>
    <w:rsid w:val="005740AE"/>
    <w:rsid w:val="005A05CE"/>
    <w:rsid w:val="005B5E1D"/>
    <w:rsid w:val="005F206D"/>
    <w:rsid w:val="00616DAE"/>
    <w:rsid w:val="00652631"/>
    <w:rsid w:val="00653AF6"/>
    <w:rsid w:val="006555B4"/>
    <w:rsid w:val="00684703"/>
    <w:rsid w:val="0069227E"/>
    <w:rsid w:val="0071250C"/>
    <w:rsid w:val="007172BC"/>
    <w:rsid w:val="00737B92"/>
    <w:rsid w:val="00754729"/>
    <w:rsid w:val="007837C1"/>
    <w:rsid w:val="00794328"/>
    <w:rsid w:val="0079636E"/>
    <w:rsid w:val="007967FE"/>
    <w:rsid w:val="007B144A"/>
    <w:rsid w:val="007B7808"/>
    <w:rsid w:val="007D7E94"/>
    <w:rsid w:val="007E74CA"/>
    <w:rsid w:val="007F4A97"/>
    <w:rsid w:val="007F4F7A"/>
    <w:rsid w:val="008008B9"/>
    <w:rsid w:val="0083127E"/>
    <w:rsid w:val="0083664C"/>
    <w:rsid w:val="00837E7F"/>
    <w:rsid w:val="008A58F7"/>
    <w:rsid w:val="008B12B1"/>
    <w:rsid w:val="008C1DDC"/>
    <w:rsid w:val="009129D2"/>
    <w:rsid w:val="009474D5"/>
    <w:rsid w:val="009671BF"/>
    <w:rsid w:val="00987DEF"/>
    <w:rsid w:val="009A7E54"/>
    <w:rsid w:val="009C4979"/>
    <w:rsid w:val="009C7392"/>
    <w:rsid w:val="009D39F7"/>
    <w:rsid w:val="009E1D74"/>
    <w:rsid w:val="00A00B87"/>
    <w:rsid w:val="00A25937"/>
    <w:rsid w:val="00A31E80"/>
    <w:rsid w:val="00A33601"/>
    <w:rsid w:val="00A92D60"/>
    <w:rsid w:val="00A947A5"/>
    <w:rsid w:val="00A956EE"/>
    <w:rsid w:val="00AB0615"/>
    <w:rsid w:val="00AB3AB6"/>
    <w:rsid w:val="00AC495B"/>
    <w:rsid w:val="00AC5792"/>
    <w:rsid w:val="00AD67E9"/>
    <w:rsid w:val="00AD70D6"/>
    <w:rsid w:val="00AF1A34"/>
    <w:rsid w:val="00B0013F"/>
    <w:rsid w:val="00B03251"/>
    <w:rsid w:val="00B261EF"/>
    <w:rsid w:val="00B26E73"/>
    <w:rsid w:val="00B35EE8"/>
    <w:rsid w:val="00B37584"/>
    <w:rsid w:val="00B5667B"/>
    <w:rsid w:val="00B73A5A"/>
    <w:rsid w:val="00B806D7"/>
    <w:rsid w:val="00B807E1"/>
    <w:rsid w:val="00B852A3"/>
    <w:rsid w:val="00BA41F3"/>
    <w:rsid w:val="00BB5A09"/>
    <w:rsid w:val="00BC0B3A"/>
    <w:rsid w:val="00BD2B88"/>
    <w:rsid w:val="00BE154E"/>
    <w:rsid w:val="00BE720E"/>
    <w:rsid w:val="00C355FD"/>
    <w:rsid w:val="00CA77D4"/>
    <w:rsid w:val="00CC0FAA"/>
    <w:rsid w:val="00CC5D43"/>
    <w:rsid w:val="00CD057C"/>
    <w:rsid w:val="00CF492A"/>
    <w:rsid w:val="00D12A3F"/>
    <w:rsid w:val="00D15BB0"/>
    <w:rsid w:val="00D6000B"/>
    <w:rsid w:val="00D70F1D"/>
    <w:rsid w:val="00D72FAE"/>
    <w:rsid w:val="00D82AF0"/>
    <w:rsid w:val="00D918E2"/>
    <w:rsid w:val="00D95BDD"/>
    <w:rsid w:val="00DE1638"/>
    <w:rsid w:val="00DF2E3B"/>
    <w:rsid w:val="00E16368"/>
    <w:rsid w:val="00E438A1"/>
    <w:rsid w:val="00E44B3B"/>
    <w:rsid w:val="00E47857"/>
    <w:rsid w:val="00E941AD"/>
    <w:rsid w:val="00F01E19"/>
    <w:rsid w:val="00F430F2"/>
    <w:rsid w:val="00F62D94"/>
    <w:rsid w:val="00F72B25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06D32-92F5-4D59-A72A-61CE4D44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48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12DF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25937"/>
  </w:style>
  <w:style w:type="table" w:customStyle="1" w:styleId="TableNormal">
    <w:name w:val="Table Normal"/>
    <w:uiPriority w:val="2"/>
    <w:semiHidden/>
    <w:unhideWhenUsed/>
    <w:qFormat/>
    <w:rsid w:val="00A259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A2593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 w:line="274" w:lineRule="exact"/>
      <w:ind w:left="8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List Paragraph"/>
    <w:basedOn w:val="a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28921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219817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-zolotoj-klyuchik-komsomolskoe-r897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B7AB-836A-4662-8470-3336B094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18</Pages>
  <Words>5773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ДОУ</dc:creator>
  <dc:description>Подготовлено экспертами Актион-МЦФЭР</dc:description>
  <cp:lastModifiedBy>User</cp:lastModifiedBy>
  <cp:revision>96</cp:revision>
  <cp:lastPrinted>2024-05-07T13:50:00Z</cp:lastPrinted>
  <dcterms:created xsi:type="dcterms:W3CDTF">2024-05-02T07:04:00Z</dcterms:created>
  <dcterms:modified xsi:type="dcterms:W3CDTF">2024-05-26T15:30:00Z</dcterms:modified>
</cp:coreProperties>
</file>