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23D" w:rsidRPr="00FF4A1F" w:rsidRDefault="004E156C" w:rsidP="00FF4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213360</wp:posOffset>
            </wp:positionH>
            <wp:positionV relativeFrom="paragraph">
              <wp:posOffset>299085</wp:posOffset>
            </wp:positionV>
            <wp:extent cx="8725535" cy="6148070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5C3A1D" w:rsidRPr="00B32958">
        <w:rPr>
          <w:rFonts w:ascii="Times New Roman" w:hAnsi="Times New Roman" w:cs="Times New Roman"/>
          <w:b/>
          <w:i/>
          <w:sz w:val="28"/>
          <w:szCs w:val="28"/>
        </w:rPr>
        <w:t>Диаграмма №1</w:t>
      </w:r>
    </w:p>
    <w:p w:rsidR="0052223D" w:rsidRDefault="0052223D" w:rsidP="0052223D"/>
    <w:p w:rsidR="0052223D" w:rsidRPr="00432384" w:rsidRDefault="004E156C" w:rsidP="00FF4A1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617220</wp:posOffset>
            </wp:positionH>
            <wp:positionV relativeFrom="paragraph">
              <wp:posOffset>377825</wp:posOffset>
            </wp:positionV>
            <wp:extent cx="8663940" cy="5626735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>Диаграмма №2</w:t>
      </w:r>
    </w:p>
    <w:p w:rsidR="0052223D" w:rsidRDefault="0052223D"/>
    <w:p w:rsidR="0052223D" w:rsidRDefault="0052223D" w:rsidP="0052223D"/>
    <w:p w:rsidR="0052223D" w:rsidRPr="0052223D" w:rsidRDefault="0052223D" w:rsidP="0052223D"/>
    <w:p w:rsidR="0052223D" w:rsidRPr="0052223D" w:rsidRDefault="0052223D" w:rsidP="0052223D"/>
    <w:p w:rsidR="0052223D" w:rsidRPr="0052223D" w:rsidRDefault="0052223D" w:rsidP="0052223D"/>
    <w:p w:rsidR="0052223D" w:rsidRPr="0052223D" w:rsidRDefault="0052223D" w:rsidP="0052223D"/>
    <w:p w:rsidR="0052223D" w:rsidRPr="0052223D" w:rsidRDefault="0052223D" w:rsidP="0052223D"/>
    <w:p w:rsidR="0052223D" w:rsidRPr="0052223D" w:rsidRDefault="0052223D" w:rsidP="0052223D"/>
    <w:p w:rsidR="0052223D" w:rsidRPr="0052223D" w:rsidRDefault="0052223D" w:rsidP="0052223D"/>
    <w:p w:rsidR="0052223D" w:rsidRDefault="0052223D" w:rsidP="005222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tab/>
      </w:r>
    </w:p>
    <w:p w:rsidR="00617BCD" w:rsidRDefault="00617BCD" w:rsidP="0052223D">
      <w:pPr>
        <w:tabs>
          <w:tab w:val="left" w:pos="5912"/>
        </w:tabs>
      </w:pPr>
    </w:p>
    <w:p w:rsidR="00617BCD" w:rsidRDefault="00617BCD">
      <w:r>
        <w:br w:type="page"/>
      </w:r>
    </w:p>
    <w:p w:rsidR="003A5C01" w:rsidRDefault="004E156C" w:rsidP="003A5C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№3</w:t>
      </w:r>
      <w:r w:rsidR="003A5C01" w:rsidRPr="005B10DB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3A5C01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</w:t>
      </w:r>
      <w:r w:rsidR="003A5C01" w:rsidRPr="005B10DB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</w:p>
    <w:p w:rsidR="00791768" w:rsidRDefault="004E156C" w:rsidP="00791768">
      <w:pPr>
        <w:tabs>
          <w:tab w:val="left" w:pos="5912"/>
        </w:tabs>
      </w:pPr>
      <w:r>
        <w:rPr>
          <w:noProof/>
        </w:rPr>
        <w:drawing>
          <wp:inline distT="0" distB="0" distL="0" distR="0">
            <wp:extent cx="8412480" cy="5793740"/>
            <wp:effectExtent l="0" t="0" r="0" b="0"/>
            <wp:docPr id="12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1768" w:rsidRPr="00791768" w:rsidRDefault="00791768" w:rsidP="00791768">
      <w:pPr>
        <w:tabs>
          <w:tab w:val="left" w:pos="5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768">
        <w:rPr>
          <w:rFonts w:ascii="Times New Roman" w:hAnsi="Times New Roman" w:cs="Times New Roman"/>
          <w:b/>
          <w:sz w:val="28"/>
          <w:szCs w:val="28"/>
        </w:rPr>
        <w:t>Диаграмма №4</w:t>
      </w:r>
      <w:bookmarkStart w:id="0" w:name="_GoBack"/>
      <w:bookmarkEnd w:id="0"/>
    </w:p>
    <w:p w:rsidR="00791768" w:rsidRDefault="00791768" w:rsidP="000A1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6ED" w:rsidRPr="005B10DB" w:rsidRDefault="004E156C" w:rsidP="000A1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375285</wp:posOffset>
            </wp:positionH>
            <wp:positionV relativeFrom="paragraph">
              <wp:posOffset>-301625</wp:posOffset>
            </wp:positionV>
            <wp:extent cx="8286750" cy="5572125"/>
            <wp:effectExtent l="0" t="0" r="0" b="9525"/>
            <wp:wrapSquare wrapText="bothSides"/>
            <wp:docPr id="15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16ED" w:rsidRDefault="000A16ED" w:rsidP="003A5C01">
      <w:pPr>
        <w:tabs>
          <w:tab w:val="left" w:pos="5123"/>
        </w:tabs>
      </w:pPr>
    </w:p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Default="000A16ED" w:rsidP="000A16ED"/>
    <w:p w:rsidR="000A16ED" w:rsidRPr="00E24366" w:rsidRDefault="000A16ED" w:rsidP="000A16ED">
      <w:pPr>
        <w:tabs>
          <w:tab w:val="left" w:pos="634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tab/>
      </w:r>
    </w:p>
    <w:p w:rsidR="00DA16E0" w:rsidRDefault="00DA16E0" w:rsidP="000A16ED">
      <w:pPr>
        <w:tabs>
          <w:tab w:val="left" w:pos="6051"/>
        </w:tabs>
        <w:jc w:val="center"/>
      </w:pPr>
    </w:p>
    <w:p w:rsidR="000A16ED" w:rsidRDefault="000A16ED" w:rsidP="000A16ED">
      <w:pPr>
        <w:tabs>
          <w:tab w:val="left" w:pos="6051"/>
        </w:tabs>
        <w:jc w:val="center"/>
      </w:pPr>
    </w:p>
    <w:p w:rsidR="000A16ED" w:rsidRDefault="000A16ED">
      <w:r>
        <w:br w:type="page"/>
      </w:r>
    </w:p>
    <w:p w:rsidR="000A16ED" w:rsidRDefault="00FF4A1F" w:rsidP="00FF4A1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№5</w:t>
      </w:r>
    </w:p>
    <w:p w:rsidR="000A16ED" w:rsidRDefault="00FF4A1F" w:rsidP="000A16E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775970</wp:posOffset>
            </wp:positionH>
            <wp:positionV relativeFrom="paragraph">
              <wp:posOffset>50165</wp:posOffset>
            </wp:positionV>
            <wp:extent cx="7875905" cy="5723255"/>
            <wp:effectExtent l="0" t="0" r="0" b="0"/>
            <wp:wrapSquare wrapText="bothSides"/>
            <wp:docPr id="19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0A16ED" w:rsidRDefault="000A16ED" w:rsidP="000A16ED">
      <w:pPr>
        <w:tabs>
          <w:tab w:val="left" w:pos="6051"/>
        </w:tabs>
        <w:jc w:val="center"/>
      </w:pPr>
    </w:p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0A16ED" w:rsidRPr="000A16ED" w:rsidRDefault="000A16ED" w:rsidP="000A16ED"/>
    <w:p w:rsidR="00FF4A1F" w:rsidRDefault="00FF4A1F" w:rsidP="000A16ED">
      <w:pPr>
        <w:tabs>
          <w:tab w:val="left" w:pos="5497"/>
        </w:tabs>
        <w:jc w:val="center"/>
      </w:pPr>
    </w:p>
    <w:p w:rsidR="000A16ED" w:rsidRPr="000A16ED" w:rsidRDefault="000A16ED" w:rsidP="00C630D6"/>
    <w:sectPr w:rsidR="000A16ED" w:rsidRPr="000A16ED" w:rsidSect="0028548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C6" w:rsidRDefault="00CD73C6" w:rsidP="005C3A1D">
      <w:pPr>
        <w:spacing w:after="0" w:line="240" w:lineRule="auto"/>
      </w:pPr>
      <w:r>
        <w:separator/>
      </w:r>
    </w:p>
  </w:endnote>
  <w:endnote w:type="continuationSeparator" w:id="0">
    <w:p w:rsidR="00CD73C6" w:rsidRDefault="00CD73C6" w:rsidP="005C3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C6" w:rsidRDefault="00CD73C6" w:rsidP="005C3A1D">
      <w:pPr>
        <w:spacing w:after="0" w:line="240" w:lineRule="auto"/>
      </w:pPr>
      <w:r>
        <w:separator/>
      </w:r>
    </w:p>
  </w:footnote>
  <w:footnote w:type="continuationSeparator" w:id="0">
    <w:p w:rsidR="00CD73C6" w:rsidRDefault="00CD73C6" w:rsidP="005C3A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1D"/>
    <w:rsid w:val="0000273D"/>
    <w:rsid w:val="00024B89"/>
    <w:rsid w:val="000A16ED"/>
    <w:rsid w:val="00147508"/>
    <w:rsid w:val="001C42AE"/>
    <w:rsid w:val="002613A3"/>
    <w:rsid w:val="00285482"/>
    <w:rsid w:val="002B48FC"/>
    <w:rsid w:val="00336D62"/>
    <w:rsid w:val="003722BC"/>
    <w:rsid w:val="003A5C01"/>
    <w:rsid w:val="003D4FBF"/>
    <w:rsid w:val="004E156C"/>
    <w:rsid w:val="004E4302"/>
    <w:rsid w:val="00500830"/>
    <w:rsid w:val="0052223D"/>
    <w:rsid w:val="005C3A1D"/>
    <w:rsid w:val="005E2AEB"/>
    <w:rsid w:val="00617BCD"/>
    <w:rsid w:val="00620F13"/>
    <w:rsid w:val="006501EB"/>
    <w:rsid w:val="006E1B3D"/>
    <w:rsid w:val="006E4EC9"/>
    <w:rsid w:val="00705104"/>
    <w:rsid w:val="00791768"/>
    <w:rsid w:val="007A21F2"/>
    <w:rsid w:val="00A26D79"/>
    <w:rsid w:val="00C630D6"/>
    <w:rsid w:val="00C80840"/>
    <w:rsid w:val="00CD73C6"/>
    <w:rsid w:val="00DA16E0"/>
    <w:rsid w:val="00E4747E"/>
    <w:rsid w:val="00FB1260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9087"/>
  <w15:docId w15:val="{A0CD69BD-9243-455A-8539-B6A70F3B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3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3A1D"/>
  </w:style>
  <w:style w:type="paragraph" w:styleId="a5">
    <w:name w:val="footer"/>
    <w:basedOn w:val="a"/>
    <w:link w:val="a6"/>
    <w:uiPriority w:val="99"/>
    <w:semiHidden/>
    <w:unhideWhenUsed/>
    <w:rsid w:val="005C3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3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oleObject" Target="NULL" TargetMode="External"/><Relationship Id="rId4" Type="http://schemas.openxmlformats.org/officeDocument/2006/relationships/image" Target="../media/image2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"Социально-коммуникативное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развитие" детей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 второй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младшей группы "Сказка" 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в сентябре</a:t>
            </a:r>
          </a:p>
          <a:p>
            <a:pPr>
              <a:defRPr/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168196347193791"/>
          <c:y val="2.5932019367144368E-2"/>
        </c:manualLayout>
      </c:layout>
      <c:overlay val="0"/>
      <c:spPr>
        <a:pattFill prst="pct5">
          <a:fgClr>
            <a:srgbClr val="E7E6E6">
              <a:lumMod val="75000"/>
            </a:srgbClr>
          </a:fgClr>
          <a:bgClr>
            <a:sysClr val="window" lastClr="FFFFFF"/>
          </a:bgClr>
        </a:pattFill>
        <a:ln>
          <a:solidFill>
            <a:srgbClr val="A5A5A5">
              <a:lumMod val="75000"/>
            </a:srgbClr>
          </a:solidFill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6630970183632615E-2"/>
          <c:y val="0.36276578471169368"/>
          <c:w val="0.57886333515241251"/>
          <c:h val="0.6177868635985740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развития детей старшей группы "Зернышки" по образовательной области "Безопасность"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FFF00"/>
              </a:solidFill>
              <a:ln>
                <a:solidFill>
                  <a:srgbClr val="70AD47">
                    <a:lumMod val="50000"/>
                  </a:srgb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74AD-4A6B-B6CE-A4DB36433B53}"/>
              </c:ext>
            </c:extLst>
          </c:dPt>
          <c:dPt>
            <c:idx val="1"/>
            <c:bubble3D val="0"/>
            <c:spPr>
              <a:solidFill>
                <a:srgbClr val="8064A2">
                  <a:lumMod val="75000"/>
                </a:srgbClr>
              </a:solidFill>
              <a:ln>
                <a:solidFill>
                  <a:srgbClr val="FF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4AD-4A6B-B6CE-A4DB36433B53}"/>
              </c:ext>
            </c:extLst>
          </c:dPt>
          <c:dPt>
            <c:idx val="2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>
                <a:solidFill>
                  <a:sysClr val="windowText" lastClr="000000">
                    <a:lumMod val="95000"/>
                    <a:lumOff val="5000"/>
                  </a:sys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5-74AD-4A6B-B6CE-A4DB36433B53}"/>
              </c:ext>
            </c:extLst>
          </c:dPt>
          <c:dLbls>
            <c:dLbl>
              <c:idx val="0"/>
              <c:layout>
                <c:manualLayout>
                  <c:x val="-0.13132440803135431"/>
                  <c:y val="2.429539785787651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4AD-4A6B-B6CE-A4DB36433B53}"/>
                </c:ext>
              </c:extLst>
            </c:dLbl>
            <c:dLbl>
              <c:idx val="1"/>
              <c:layout>
                <c:manualLayout>
                  <c:x val="0.11385925994174215"/>
                  <c:y val="-0.1852868391451071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4AD-4A6B-B6CE-A4DB36433B53}"/>
                </c:ext>
              </c:extLst>
            </c:dLbl>
            <c:dLbl>
              <c:idx val="2"/>
              <c:layout>
                <c:manualLayout>
                  <c:x val="0.10115083949339798"/>
                  <c:y val="5.42002249718785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4AD-4A6B-B6CE-A4DB36433B5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0.18</c:v>
                </c:pt>
                <c:pt idx="1">
                  <c:v>0.64</c:v>
                </c:pt>
                <c:pt idx="2">
                  <c:v>0.18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4AD-4A6B-B6CE-A4DB36433B5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pattFill prst="pct5">
          <a:fgClr>
            <a:srgbClr val="E7E6E6">
              <a:lumMod val="75000"/>
            </a:srgbClr>
          </a:fgClr>
          <a:bgClr>
            <a:sysClr val="window" lastClr="FFFFFF"/>
          </a:bgClr>
        </a:pattFill>
        <a:ln>
          <a:solidFill>
            <a:srgbClr val="A5A5A5">
              <a:lumMod val="75000"/>
            </a:srgbClr>
          </a:solidFill>
        </a:ln>
      </c:spPr>
    </c:plotArea>
    <c:legend>
      <c:legendPos val="r"/>
      <c:layout>
        <c:manualLayout>
          <c:xMode val="edge"/>
          <c:yMode val="edge"/>
          <c:x val="0.68455431369908781"/>
          <c:y val="0.37503928326489588"/>
          <c:w val="0.27919289566751948"/>
          <c:h val="0.52054666678241757"/>
        </c:manualLayout>
      </c:layout>
      <c:overlay val="0"/>
      <c:txPr>
        <a:bodyPr/>
        <a:lstStyle/>
        <a:p>
          <a:pPr>
            <a:defRPr sz="1000" b="1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A5A5A5">
        <a:lumMod val="40000"/>
        <a:lumOff val="60000"/>
      </a:srgbClr>
    </a:solidFill>
    <a:ln w="9525">
      <a:solidFill>
        <a:srgbClr val="E7E6E6">
          <a:lumMod val="50000"/>
        </a:srgb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"Речевое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развитие" детей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 второй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младшей группы "Сказка" 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в сентябре</a:t>
            </a:r>
          </a:p>
          <a:p>
            <a:pPr>
              <a:defRPr/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168196347193791"/>
          <c:y val="2.5932019367144361E-2"/>
        </c:manualLayout>
      </c:layout>
      <c:overlay val="0"/>
      <c:spPr>
        <a:pattFill prst="pct5">
          <a:fgClr>
            <a:srgbClr val="A5A5A5">
              <a:lumMod val="75000"/>
            </a:srgbClr>
          </a:fgClr>
          <a:bgClr>
            <a:sysClr val="window" lastClr="FFFFFF"/>
          </a:bgClr>
        </a:pattFill>
        <a:ln>
          <a:solidFill>
            <a:srgbClr val="00B050"/>
          </a:solidFill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6630970183632615E-2"/>
          <c:y val="0.36276578471169368"/>
          <c:w val="0.57886333515241251"/>
          <c:h val="0.6177868635985740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развития детей старшей группы "Зернышки" по образовательной области "Безопасность"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79646">
                  <a:lumMod val="75000"/>
                </a:srgbClr>
              </a:solidFill>
              <a:ln>
                <a:solidFill>
                  <a:srgbClr val="7030A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EF0-4E35-973B-DFF61EBC312C}"/>
              </c:ext>
            </c:extLst>
          </c:dPt>
          <c:dPt>
            <c:idx val="1"/>
            <c:bubble3D val="0"/>
            <c:spPr>
              <a:solidFill>
                <a:srgbClr val="FFFF00"/>
              </a:solidFill>
              <a:ln>
                <a:solidFill>
                  <a:srgbClr val="00206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EF0-4E35-973B-DFF61EBC312C}"/>
              </c:ext>
            </c:extLst>
          </c:dPt>
          <c:dPt>
            <c:idx val="2"/>
            <c:bubble3D val="0"/>
            <c:spPr>
              <a:solidFill>
                <a:srgbClr val="F79646">
                  <a:lumMod val="60000"/>
                  <a:lumOff val="40000"/>
                </a:srgbClr>
              </a:solidFill>
              <a:ln>
                <a:solidFill>
                  <a:srgbClr val="70AD47">
                    <a:lumMod val="75000"/>
                  </a:srgb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EF0-4E35-973B-DFF61EBC312C}"/>
              </c:ext>
            </c:extLst>
          </c:dPt>
          <c:dLbls>
            <c:dLbl>
              <c:idx val="0"/>
              <c:layout>
                <c:manualLayout>
                  <c:x val="-0.10972224781533299"/>
                  <c:y val="3.920223015601318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EF0-4E35-973B-DFF61EBC312C}"/>
                </c:ext>
              </c:extLst>
            </c:dLbl>
            <c:dLbl>
              <c:idx val="1"/>
              <c:layout>
                <c:manualLayout>
                  <c:x val="-3.0155141498401809E-2"/>
                  <c:y val="-0.1952247273438646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EF0-4E35-973B-DFF61EBC312C}"/>
                </c:ext>
              </c:extLst>
            </c:dLbl>
            <c:dLbl>
              <c:idx val="2"/>
              <c:layout>
                <c:manualLayout>
                  <c:x val="0.12995371978142722"/>
                  <c:y val="3.43244485743629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32%</a:t>
                    </a:r>
                  </a:p>
                  <a:p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EF0-4E35-973B-DFF61EBC312C}"/>
                </c:ext>
              </c:extLst>
            </c:dLbl>
            <c:dLbl>
              <c:idx val="3"/>
              <c:layout>
                <c:manualLayout>
                  <c:x val="1.3482266445800903E-2"/>
                  <c:y val="7.4853183845415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D23-4DE9-B5F3-53F2EC0250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0.23</c:v>
                </c:pt>
                <c:pt idx="1">
                  <c:v>0.45</c:v>
                </c:pt>
                <c:pt idx="2">
                  <c:v>0.27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EF0-4E35-973B-DFF61EBC312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pattFill prst="ltUpDiag">
          <a:fgClr>
            <a:srgbClr val="92D050"/>
          </a:fgClr>
          <a:bgClr>
            <a:sysClr val="window" lastClr="FFFFFF"/>
          </a:bgClr>
        </a:pattFill>
        <a:ln>
          <a:solidFill>
            <a:srgbClr val="70AD47">
              <a:lumMod val="50000"/>
            </a:srgbClr>
          </a:solidFill>
        </a:ln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845543136990877"/>
          <c:y val="0.37503928326489588"/>
          <c:w val="0.27919289566751948"/>
          <c:h val="0.52054666678241757"/>
        </c:manualLayout>
      </c:layout>
      <c:overlay val="0"/>
      <c:txPr>
        <a:bodyPr/>
        <a:lstStyle/>
        <a:p>
          <a:pPr>
            <a:defRPr sz="1000" b="1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70AD47">
        <a:lumMod val="60000"/>
        <a:lumOff val="40000"/>
      </a:srgbClr>
    </a:solidFill>
    <a:ln w="9525">
      <a:solidFill>
        <a:srgbClr val="70AD47">
          <a:lumMod val="75000"/>
        </a:srgbClr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"Познавательное развитие" детей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второй младшей  группы "Сказка"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 в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сентябре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630346499216871"/>
          <c:y val="3.1444808529368679E-2"/>
        </c:manualLayout>
      </c:layout>
      <c:overlay val="0"/>
      <c:spPr>
        <a:noFill/>
        <a:ln>
          <a:solidFill>
            <a:srgbClr val="ED7D31">
              <a:lumMod val="50000"/>
            </a:srgb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12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6323309496303956E-2"/>
          <c:y val="0.35043067442656622"/>
          <c:w val="0.51969467812923065"/>
          <c:h val="0.614542573482662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январе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A6F6-4E84-99A7-D63C9701F4B7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A6F6-4E84-99A7-D63C9701F4B7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A6F6-4E84-99A7-D63C9701F4B7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A6F6-4E84-99A7-D63C9701F4B7}"/>
              </c:ext>
            </c:extLst>
          </c:dPt>
          <c:dLbls>
            <c:dLbl>
              <c:idx val="0"/>
              <c:layout>
                <c:manualLayout>
                  <c:x val="-0.1315954272592614"/>
                  <c:y val="3.0110627475913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6F6-4E84-99A7-D63C9701F4B7}"/>
                </c:ext>
              </c:extLst>
            </c:dLbl>
            <c:dLbl>
              <c:idx val="1"/>
              <c:layout>
                <c:manualLayout>
                  <c:x val="9.7055500825673283E-2"/>
                  <c:y val="-0.1811872646353989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6F6-4E84-99A7-D63C9701F4B7}"/>
                </c:ext>
              </c:extLst>
            </c:dLbl>
            <c:dLbl>
              <c:idx val="2"/>
              <c:layout>
                <c:manualLayout>
                  <c:x val="0.10764707966859678"/>
                  <c:y val="4.96252751014818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6F6-4E84-99A7-D63C9701F4B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6F6-4E84-99A7-D63C9701F4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46800" tIns="19050" rIns="46800" bIns="19050" anchor="ctr" anchorCtr="0">
                <a:spAutoFit/>
              </a:bodyPr>
              <a:lstStyle/>
              <a:p>
                <a:pPr>
                  <a:defRPr sz="1000" b="1" i="1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Лист1!$A$2:$A$5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0.23</c:v>
                </c:pt>
                <c:pt idx="1">
                  <c:v>0.59</c:v>
                </c:pt>
                <c:pt idx="2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6F6-4E84-99A7-D63C9701F4B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rgbClr val="ED7D31">
              <a:lumMod val="50000"/>
            </a:srgbClr>
          </a:solidFill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643551599254417"/>
          <c:y val="0.34461580532863423"/>
          <c:w val="0.29052325705011445"/>
          <c:h val="0.5327255809452184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1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9525" cap="flat" cmpd="sng" algn="ctr">
      <a:solidFill>
        <a:srgbClr val="70AD47">
          <a:lumMod val="50000"/>
        </a:srgb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"Художественно-эстетическое развитие" детей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второй младшей группы "Сказка"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 в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сентябре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630346499216871"/>
          <c:y val="3.1444808529368679E-2"/>
        </c:manualLayout>
      </c:layout>
      <c:overlay val="0"/>
      <c:spPr>
        <a:pattFill prst="divot">
          <a:fgClr>
            <a:srgbClr val="E7E6E6">
              <a:lumMod val="75000"/>
            </a:srgbClr>
          </a:fgClr>
          <a:bgClr>
            <a:sysClr val="window" lastClr="FFFFFF"/>
          </a:bgClr>
        </a:pattFill>
        <a:ln>
          <a:solidFill>
            <a:srgbClr val="E7E6E6">
              <a:lumMod val="25000"/>
            </a:srgb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4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6323309496303956E-2"/>
          <c:y val="0.35043067442656622"/>
          <c:w val="0.51969467812923065"/>
          <c:h val="0.614542573482662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январе</c:v>
                </c:pt>
              </c:strCache>
            </c:strRef>
          </c:tx>
          <c:explosion val="23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B6C0-481F-8FC0-9DFB25A75D03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B6C0-481F-8FC0-9DFB25A75D03}"/>
              </c:ext>
            </c:extLst>
          </c:dPt>
          <c:dPt>
            <c:idx val="2"/>
            <c:bubble3D val="0"/>
            <c:spPr>
              <a:solidFill>
                <a:schemeClr val="accent5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B6C0-481F-8FC0-9DFB25A75D03}"/>
              </c:ext>
            </c:extLst>
          </c:dPt>
          <c:dPt>
            <c:idx val="3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B6C0-481F-8FC0-9DFB25A75D03}"/>
              </c:ext>
            </c:extLst>
          </c:dPt>
          <c:dLbls>
            <c:dLbl>
              <c:idx val="0"/>
              <c:layout>
                <c:manualLayout>
                  <c:x val="-0.11359362707924353"/>
                  <c:y val="4.5017459774049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6C0-481F-8FC0-9DFB25A75D03}"/>
                </c:ext>
              </c:extLst>
            </c:dLbl>
            <c:dLbl>
              <c:idx val="1"/>
              <c:layout>
                <c:manualLayout>
                  <c:x val="-5.7759980722481785E-2"/>
                  <c:y val="-0.1811872646353989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6C0-481F-8FC0-9DFB25A75D03}"/>
                </c:ext>
              </c:extLst>
            </c:dLbl>
            <c:dLbl>
              <c:idx val="2"/>
              <c:layout>
                <c:manualLayout>
                  <c:x val="0.12204851981261118"/>
                  <c:y val="3.96873869027240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6C0-481F-8FC0-9DFB25A75D03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6C0-481F-8FC0-9DFB25A75D0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0.18</c:v>
                </c:pt>
                <c:pt idx="1">
                  <c:v>0.59</c:v>
                </c:pt>
                <c:pt idx="2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6C0-481F-8FC0-9DFB25A75D0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pattFill prst="dashDnDiag">
          <a:fgClr>
            <a:srgbClr val="E7E6E6">
              <a:lumMod val="75000"/>
            </a:srgbClr>
          </a:fgClr>
          <a:bgClr>
            <a:sysClr val="window" lastClr="FFFFFF"/>
          </a:bgClr>
        </a:pattFill>
        <a:ln>
          <a:solidFill>
            <a:srgbClr val="E7E6E6">
              <a:lumMod val="25000"/>
            </a:srgbClr>
          </a:solidFill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643551599254417"/>
          <c:y val="0.34461580532863423"/>
          <c:w val="0.29052325705011445"/>
          <c:h val="0.5327255809452184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1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rgbClr val="4BACC6">
            <a:lumMod val="75000"/>
          </a:srgbClr>
        </a:gs>
        <a:gs pos="74000">
          <a:srgbClr val="4F81BD">
            <a:lumMod val="45000"/>
            <a:lumOff val="55000"/>
          </a:srgbClr>
        </a:gs>
        <a:gs pos="83000">
          <a:srgbClr val="4F81BD">
            <a:lumMod val="45000"/>
            <a:lumOff val="55000"/>
          </a:srgbClr>
        </a:gs>
        <a:gs pos="100000">
          <a:srgbClr val="4F81BD">
            <a:lumMod val="30000"/>
            <a:lumOff val="70000"/>
          </a:srgbClr>
        </a:gs>
      </a:gsLst>
      <a:lin ang="5400000" scaled="1"/>
    </a:gradFill>
    <a:ln w="9525" cap="flat" cmpd="sng" algn="ctr">
      <a:solidFill>
        <a:srgbClr val="E7E6E6">
          <a:lumMod val="25000"/>
        </a:srgb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"Физическое развитие" детей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второй младшей группы "Сказка"</a:t>
            </a:r>
            <a:r>
              <a:rPr lang="ru-RU" sz="1400">
                <a:latin typeface="Times New Roman" pitchFamily="18" charset="0"/>
                <a:cs typeface="Times New Roman" pitchFamily="18" charset="0"/>
              </a:rPr>
              <a:t> в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сентябре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630346499216871"/>
          <c:y val="3.1444808529368679E-2"/>
        </c:manualLayout>
      </c:layout>
      <c:overlay val="0"/>
      <c:spPr>
        <a:pattFill prst="pct5">
          <a:fgClr>
            <a:srgbClr val="ED7D31">
              <a:lumMod val="75000"/>
            </a:srgbClr>
          </a:fgClr>
          <a:bgClr>
            <a:sysClr val="window" lastClr="FFFFFF"/>
          </a:bgClr>
        </a:pattFill>
        <a:ln>
          <a:solidFill>
            <a:srgbClr val="ED7D31">
              <a:lumMod val="50000"/>
            </a:srgb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6323309496303956E-2"/>
          <c:y val="0.35043067442656622"/>
          <c:w val="0.51969467812923065"/>
          <c:h val="0.614542573482662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январе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924C-484F-BE67-EB5D2FBA87C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924C-484F-BE67-EB5D2FBA87C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924C-484F-BE67-EB5D2FBA87C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924C-484F-BE67-EB5D2FBA87CF}"/>
              </c:ext>
            </c:extLst>
          </c:dPt>
          <c:dLbls>
            <c:dLbl>
              <c:idx val="0"/>
              <c:layout>
                <c:manualLayout>
                  <c:x val="-1.1407577922791096E-2"/>
                  <c:y val="5.345804092251691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24C-484F-BE67-EB5D2FBA87CF}"/>
                </c:ext>
              </c:extLst>
            </c:dLbl>
            <c:dLbl>
              <c:idx val="1"/>
              <c:layout>
                <c:manualLayout>
                  <c:x val="6.1051900465637098E-2"/>
                  <c:y val="-0.1911251528341566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24C-484F-BE67-EB5D2FBA87CF}"/>
                </c:ext>
              </c:extLst>
            </c:dLbl>
            <c:dLbl>
              <c:idx val="2"/>
              <c:layout>
                <c:manualLayout>
                  <c:x val="5.2335064986182518E-2"/>
                  <c:y val="4.021837223747675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24C-484F-BE67-EB5D2FBA87CF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24C-484F-BE67-EB5D2FBA87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0.05</c:v>
                </c:pt>
                <c:pt idx="1">
                  <c:v>0.5</c:v>
                </c:pt>
                <c:pt idx="2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24C-484F-BE67-EB5D2FBA87C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pattFill prst="ltVert">
          <a:fgClr>
            <a:srgbClr val="ED7D31">
              <a:lumMod val="60000"/>
              <a:lumOff val="40000"/>
            </a:srgbClr>
          </a:fgClr>
          <a:bgClr>
            <a:sysClr val="window" lastClr="FFFFFF"/>
          </a:bgClr>
        </a:pattFill>
        <a:ln>
          <a:solidFill>
            <a:srgbClr val="ED7D31">
              <a:lumMod val="50000"/>
            </a:srgbClr>
          </a:solidFill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643551599254417"/>
          <c:y val="0.34461580532863423"/>
          <c:w val="0.29052325705011445"/>
          <c:h val="0.5327255809452184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1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>
      <a:gsLst>
        <a:gs pos="0">
          <a:schemeClr val="accent2">
            <a:lumMod val="60000"/>
            <a:lumOff val="40000"/>
          </a:schemeClr>
        </a:gs>
        <a:gs pos="74000">
          <a:srgbClr val="4F81BD">
            <a:lumMod val="45000"/>
            <a:lumOff val="55000"/>
          </a:srgbClr>
        </a:gs>
        <a:gs pos="83000">
          <a:srgbClr val="4F81BD">
            <a:lumMod val="45000"/>
            <a:lumOff val="55000"/>
          </a:srgbClr>
        </a:gs>
        <a:gs pos="100000">
          <a:srgbClr val="4F81BD">
            <a:lumMod val="30000"/>
            <a:lumOff val="70000"/>
          </a:srgbClr>
        </a:gs>
      </a:gsLst>
      <a:lin ang="5400000" scaled="1"/>
    </a:gradFill>
    <a:ln w="9525" cap="flat" cmpd="sng" algn="ctr">
      <a:solidFill>
        <a:srgbClr val="ED7D31">
          <a:lumMod val="75000"/>
        </a:srgb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469E3-348B-4478-9D4D-0CFBB0BB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RePack by Diakov</cp:lastModifiedBy>
  <cp:revision>4</cp:revision>
  <dcterms:created xsi:type="dcterms:W3CDTF">2023-10-25T17:24:00Z</dcterms:created>
  <dcterms:modified xsi:type="dcterms:W3CDTF">2023-10-25T17:25:00Z</dcterms:modified>
</cp:coreProperties>
</file>