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6B99">
        <w:rPr>
          <w:rFonts w:ascii="Times New Roman" w:hAnsi="Times New Roman" w:cs="Times New Roman"/>
          <w:b/>
          <w:i/>
          <w:sz w:val="28"/>
          <w:szCs w:val="28"/>
        </w:rPr>
        <w:t>Диаграмма №1</w:t>
      </w: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6B99">
        <w:rPr>
          <w:rFonts w:ascii="Times New Roman" w:hAnsi="Times New Roman" w:cs="Times New Roman"/>
          <w:b/>
          <w:i/>
          <w:sz w:val="28"/>
          <w:szCs w:val="28"/>
        </w:rPr>
        <w:t>Диаграмма №2</w:t>
      </w:r>
    </w:p>
    <w:p w:rsidR="00B26B99" w:rsidRDefault="00B26B99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8EDCDE" wp14:editId="04BC1CD9">
            <wp:extent cx="5486400" cy="3200400"/>
            <wp:effectExtent l="3810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№3</w:t>
      </w: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62B5A2" wp14:editId="2DDEF6F9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№4</w:t>
      </w:r>
    </w:p>
    <w:p w:rsidR="00FE2F3F" w:rsidRDefault="00FE2F3F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35BB0A" wp14:editId="4655337E">
            <wp:extent cx="5486400" cy="3200400"/>
            <wp:effectExtent l="3810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A1984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Диаграмма №5</w:t>
      </w:r>
    </w:p>
    <w:p w:rsidR="005A1984" w:rsidRPr="00B26B99" w:rsidRDefault="005A1984" w:rsidP="00B26B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B53565" wp14:editId="62CE1691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5A1984" w:rsidRPr="00B26B99" w:rsidSect="00664CCE">
      <w:pgSz w:w="16838" w:h="11906" w:orient="landscape"/>
      <w:pgMar w:top="1134" w:right="1134" w:bottom="850" w:left="1134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B99"/>
    <w:rsid w:val="00050013"/>
    <w:rsid w:val="00080FEA"/>
    <w:rsid w:val="0042161B"/>
    <w:rsid w:val="005A1984"/>
    <w:rsid w:val="005D3AED"/>
    <w:rsid w:val="00664CCE"/>
    <w:rsid w:val="008B0D19"/>
    <w:rsid w:val="00B26B99"/>
    <w:rsid w:val="00BA0A83"/>
    <w:rsid w:val="00C26F9D"/>
    <w:rsid w:val="00CB15FD"/>
    <w:rsid w:val="00F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604A1-A007-4373-8EF5-54607E16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"Социально-коммуникативное развитие"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первой младшей группы "Зёрнышки" 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  <a:endParaRPr lang="ru-RU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solidFill>
          <a:schemeClr val="bg1">
            <a:lumMod val="85000"/>
          </a:schemeClr>
        </a:solidFill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bg2">
                    <a:lumMod val="25000"/>
                  </a:schemeClr>
                </a:solidFill>
              </a:ln>
              <a:effectLst/>
              <a:sp3d contourW="9525">
                <a:contourClr>
                  <a:schemeClr val="bg2">
                    <a:lumMod val="2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814-40CF-87E6-B29FB7A4A71C}"/>
              </c:ext>
            </c:extLst>
          </c:dPt>
          <c:dPt>
            <c:idx val="1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50000"/>
                  </a:schemeClr>
                </a:solidFill>
              </a:ln>
              <a:effectLst/>
              <a:sp3d contourW="9525">
                <a:contourClr>
                  <a:schemeClr val="accent4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814-40CF-87E6-B29FB7A4A71C}"/>
              </c:ext>
            </c:extLst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6">
                    <a:lumMod val="50000"/>
                  </a:schemeClr>
                </a:solidFill>
              </a:ln>
              <a:effectLst/>
              <a:sp3d contourW="9525">
                <a:contourClr>
                  <a:schemeClr val="accent6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814-40CF-87E6-B29FB7A4A71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0.42</c:v>
                </c:pt>
                <c:pt idx="1">
                  <c:v>0.25</c:v>
                </c:pt>
                <c:pt idx="2">
                  <c:v>0.33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814-40CF-87E6-B29FB7A4A71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591553659959159"/>
          <c:y val="0.36607267841519808"/>
          <c:w val="0.29556594488188975"/>
          <c:h val="0.57063242094738165"/>
        </c:manualLayout>
      </c:layout>
      <c:overlay val="0"/>
      <c:spPr>
        <a:noFill/>
        <a:ln>
          <a:solidFill>
            <a:schemeClr val="bg2">
              <a:lumMod val="2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rgbClr val="00206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>
        <a:lumMod val="75000"/>
      </a:schemeClr>
    </a:solidFill>
    <a:ln w="9525" cap="flat" cmpd="sng" algn="ctr">
      <a:solidFill>
        <a:schemeClr val="bg2">
          <a:lumMod val="10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"Речевое развитие"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первой младшей группы "Зёрнышки" 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  <a:endParaRPr lang="ru-RU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solidFill>
          <a:schemeClr val="bg1">
            <a:lumMod val="85000"/>
          </a:schemeClr>
        </a:solidFill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p3d contourW="9525">
                <a:contourClr>
                  <a:schemeClr val="bg2">
                    <a:lumMod val="1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3FB-49D1-8A90-312DE90BC0D1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p3d contourW="9525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3FB-49D1-8A90-312DE90BC0D1}"/>
              </c:ext>
            </c:extLst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rgbClr val="FFC000"/>
                </a:solidFill>
              </a:ln>
              <a:effectLst/>
              <a:sp3d contourW="9525">
                <a:contourClr>
                  <a:srgbClr val="FFC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3FB-49D1-8A90-312DE90BC0D1}"/>
              </c:ext>
            </c:extLst>
          </c:dPt>
          <c:dPt>
            <c:idx val="3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9525">
                <a:solidFill>
                  <a:schemeClr val="tx2">
                    <a:lumMod val="50000"/>
                  </a:schemeClr>
                </a:solidFill>
              </a:ln>
              <a:effectLst/>
              <a:sp3d contourW="9525">
                <a:contourClr>
                  <a:schemeClr val="tx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3FB-49D1-8A90-312DE90BC0D1}"/>
              </c:ext>
            </c:extLst>
          </c:dPt>
          <c:dLbls>
            <c:dLbl>
              <c:idx val="2"/>
              <c:layout>
                <c:manualLayout>
                  <c:x val="0.18479166666666663"/>
                  <c:y val="-0.1683477065366829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3FB-49D1-8A90-312DE90BC0D1}"/>
                </c:ext>
              </c:extLst>
            </c:dLbl>
            <c:dLbl>
              <c:idx val="3"/>
              <c:layout>
                <c:manualLayout>
                  <c:x val="0.11935622630504517"/>
                  <c:y val="8.09545681789776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3FB-49D1-8A90-312DE90BC0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0.41</c:v>
                </c:pt>
                <c:pt idx="1">
                  <c:v>0.17</c:v>
                </c:pt>
                <c:pt idx="2">
                  <c:v>0.17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3FB-49D1-8A90-312DE90BC0D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591553659959159"/>
          <c:y val="0.36607267841519808"/>
          <c:w val="0.29556594488188975"/>
          <c:h val="0.57063242094738165"/>
        </c:manualLayout>
      </c:layout>
      <c:overlay val="0"/>
      <c:spPr>
        <a:noFill/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>
        <a:lumMod val="75000"/>
      </a:schemeClr>
    </a:solidFill>
    <a:ln w="9525" cap="flat" cmpd="sng" algn="ctr">
      <a:solidFill>
        <a:schemeClr val="bg2">
          <a:lumMod val="10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"Познавательное развитие"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первой младшей группы "Зёрнышки" 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  <a:endParaRPr lang="ru-RU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solidFill>
          <a:schemeClr val="accent3">
            <a:lumMod val="20000"/>
            <a:lumOff val="80000"/>
          </a:schemeClr>
        </a:solidFill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ln w="9525">
                <a:solidFill>
                  <a:srgbClr val="002060"/>
                </a:solidFill>
              </a:ln>
              <a:effectLst/>
              <a:sp3d contourW="9525">
                <a:contourClr>
                  <a:srgbClr val="00206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808-4326-BF43-E3CD8D300627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p3d contourW="9525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808-4326-BF43-E3CD8D300627}"/>
              </c:ext>
            </c:extLst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9525">
                <a:solidFill>
                  <a:schemeClr val="accent6">
                    <a:lumMod val="50000"/>
                  </a:schemeClr>
                </a:solidFill>
              </a:ln>
              <a:effectLst/>
              <a:sp3d contourW="9525">
                <a:contourClr>
                  <a:schemeClr val="accent6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808-4326-BF43-E3CD8D300627}"/>
              </c:ext>
            </c:extLst>
          </c:dPt>
          <c:dPt>
            <c:idx val="3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 w="25400">
                <a:solidFill>
                  <a:schemeClr val="accent2">
                    <a:lumMod val="50000"/>
                  </a:schemeClr>
                </a:solidFill>
              </a:ln>
              <a:effectLst/>
              <a:sp3d contourW="25400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808-4326-BF43-E3CD8D300627}"/>
              </c:ext>
            </c:extLst>
          </c:dPt>
          <c:dLbls>
            <c:dLbl>
              <c:idx val="1"/>
              <c:layout>
                <c:manualLayout>
                  <c:x val="-1.6204615048118987E-2"/>
                  <c:y val="-0.2914329458817647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808-4326-BF43-E3CD8D300627}"/>
                </c:ext>
              </c:extLst>
            </c:dLbl>
            <c:dLbl>
              <c:idx val="3"/>
              <c:layout>
                <c:manualLayout>
                  <c:x val="9.8174394867308251E-2"/>
                  <c:y val="0.1136326709161354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808-4326-BF43-E3CD8D30062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  <c:pt idx="3">
                  <c:v>не сформировано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0.33</c:v>
                </c:pt>
                <c:pt idx="1">
                  <c:v>0.33</c:v>
                </c:pt>
                <c:pt idx="2">
                  <c:v>0.17</c:v>
                </c:pt>
                <c:pt idx="3">
                  <c:v>0.17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808-4326-BF43-E3CD8D30062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591553659959159"/>
          <c:y val="0.36607267841519808"/>
          <c:w val="0.29556594488188975"/>
          <c:h val="0.57063242094738165"/>
        </c:manualLayout>
      </c:layout>
      <c:overlay val="0"/>
      <c:spPr>
        <a:noFill/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>
        <a:lumMod val="75000"/>
      </a:schemeClr>
    </a:solidFill>
    <a:ln w="9525" cap="flat" cmpd="sng" algn="ctr">
      <a:solidFill>
        <a:schemeClr val="bg2">
          <a:lumMod val="10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"Художественно-эстетическое развитие"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первой младшей группы "Зёрнышки"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 сентябре</a:t>
            </a:r>
            <a:endParaRPr lang="ru-RU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solidFill>
          <a:schemeClr val="bg1">
            <a:lumMod val="85000"/>
          </a:schemeClr>
        </a:solidFill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p3d contourW="9525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AD1-4744-998B-87E9098C3640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p3d contourW="9525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AD1-4744-998B-87E9098C3640}"/>
              </c:ext>
            </c:extLst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9525">
                <a:solidFill>
                  <a:schemeClr val="accent6">
                    <a:lumMod val="75000"/>
                  </a:schemeClr>
                </a:solidFill>
              </a:ln>
              <a:effectLst/>
              <a:sp3d contourW="9525">
                <a:contourClr>
                  <a:schemeClr val="accent6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AD1-4744-998B-87E9098C3640}"/>
              </c:ext>
            </c:extLst>
          </c:dPt>
          <c:dLbls>
            <c:dLbl>
              <c:idx val="0"/>
              <c:layout>
                <c:manualLayout>
                  <c:x val="-0.14852052347623212"/>
                  <c:y val="5.759811273590793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AD1-4744-998B-87E9098C3640}"/>
                </c:ext>
              </c:extLst>
            </c:dLbl>
            <c:dLbl>
              <c:idx val="1"/>
              <c:layout>
                <c:manualLayout>
                  <c:x val="-0.17129720764071157"/>
                  <c:y val="-0.2200043744531932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AD1-4744-998B-87E9098C3640}"/>
                </c:ext>
              </c:extLst>
            </c:dLbl>
            <c:dLbl>
              <c:idx val="2"/>
              <c:layout>
                <c:manualLayout>
                  <c:x val="0.19710392971711868"/>
                  <c:y val="-0.1196616047994000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AD1-4744-998B-87E9098C364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0.25</c:v>
                </c:pt>
                <c:pt idx="1">
                  <c:v>0.25</c:v>
                </c:pt>
                <c:pt idx="2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AD1-4744-998B-87E9098C364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591553659959159"/>
          <c:y val="0.36607267841519808"/>
          <c:w val="0.29556594488188975"/>
          <c:h val="0.57063242094738165"/>
        </c:manualLayout>
      </c:layout>
      <c:overlay val="0"/>
      <c:spPr>
        <a:noFill/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rgbClr val="00206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>
        <a:lumMod val="75000"/>
      </a:schemeClr>
    </a:solidFill>
    <a:ln w="9525" cap="flat" cmpd="sng" algn="ctr">
      <a:solidFill>
        <a:schemeClr val="bg2">
          <a:lumMod val="10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i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</a:t>
            </a: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диагностики образовательной области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"Физическое развитие"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детей первой младшей группы "Зёрнышки" </a:t>
            </a:r>
          </a:p>
          <a:p>
            <a:pPr>
              <a:defRPr/>
            </a:pPr>
            <a:r>
              <a:rPr lang="ru-RU" b="1" i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сентябре</a:t>
            </a:r>
            <a:endParaRPr lang="ru-RU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solidFill>
          <a:schemeClr val="bg1">
            <a:lumMod val="85000"/>
          </a:schemeClr>
        </a:solidFill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p3d contourW="9525">
                <a:contourClr>
                  <a:schemeClr val="bg2">
                    <a:lumMod val="1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04E-4134-ACB9-0F9A6CA384DE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  <a:sp3d contourW="9525">
                <a:contourClr>
                  <a:schemeClr val="accent2">
                    <a:lumMod val="5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04E-4134-ACB9-0F9A6CA384DE}"/>
              </c:ext>
            </c:extLst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  <a:ln w="9525">
                <a:solidFill>
                  <a:schemeClr val="bg2">
                    <a:lumMod val="10000"/>
                  </a:schemeClr>
                </a:solidFill>
              </a:ln>
              <a:effectLst/>
              <a:sp3d contourW="9525">
                <a:contourClr>
                  <a:schemeClr val="bg2">
                    <a:lumMod val="10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04E-4134-ACB9-0F9A6CA384DE}"/>
              </c:ext>
            </c:extLst>
          </c:dPt>
          <c:dLbls>
            <c:dLbl>
              <c:idx val="0"/>
              <c:layout>
                <c:manualLayout>
                  <c:x val="-0.13926126421697296"/>
                  <c:y val="7.743938257717777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04E-4134-ACB9-0F9A6CA384DE}"/>
                </c:ext>
              </c:extLst>
            </c:dLbl>
            <c:dLbl>
              <c:idx val="1"/>
              <c:layout>
                <c:manualLayout>
                  <c:x val="-2.5463874307378287E-2"/>
                  <c:y val="-0.2755599300087488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04E-4134-ACB9-0F9A6CA384D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1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сформировано</c:v>
                </c:pt>
                <c:pt idx="1">
                  <c:v>достаточно сформировано</c:v>
                </c:pt>
                <c:pt idx="2">
                  <c:v>частично сформировано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0.33</c:v>
                </c:pt>
                <c:pt idx="1">
                  <c:v>0.33</c:v>
                </c:pt>
                <c:pt idx="2">
                  <c:v>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04E-4134-ACB9-0F9A6CA384DE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591553659959159"/>
          <c:y val="0.36607267841519808"/>
          <c:w val="0.29556594488188975"/>
          <c:h val="0.57063242094738165"/>
        </c:manualLayout>
      </c:layout>
      <c:overlay val="0"/>
      <c:spPr>
        <a:noFill/>
        <a:ln>
          <a:solidFill>
            <a:schemeClr val="bg2">
              <a:lumMod val="1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rgbClr val="00206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2">
        <a:lumMod val="75000"/>
      </a:schemeClr>
    </a:solidFill>
    <a:ln w="9525" cap="flat" cmpd="sng" algn="ctr">
      <a:solidFill>
        <a:schemeClr val="bg2">
          <a:lumMod val="10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dcterms:created xsi:type="dcterms:W3CDTF">2019-09-16T19:47:00Z</dcterms:created>
  <dcterms:modified xsi:type="dcterms:W3CDTF">2023-10-07T16:26:00Z</dcterms:modified>
</cp:coreProperties>
</file>