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676" w:rsidRPr="00DA4DB1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диагностики детей старшей группы «Колокольчики» по </w:t>
      </w:r>
      <w:r w:rsidRPr="005E5A0E">
        <w:rPr>
          <w:rFonts w:ascii="Times New Roman" w:hAnsi="Times New Roman" w:cs="Times New Roman"/>
          <w:sz w:val="28"/>
          <w:szCs w:val="28"/>
        </w:rPr>
        <w:t>образовательной области «Социально-коммуникативное развитие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E5A0E">
        <w:rPr>
          <w:rFonts w:ascii="Times New Roman" w:hAnsi="Times New Roman" w:cs="Times New Roman"/>
          <w:sz w:val="28"/>
          <w:szCs w:val="28"/>
        </w:rPr>
        <w:t xml:space="preserve">в сентябре </w:t>
      </w:r>
      <w:r>
        <w:rPr>
          <w:rFonts w:ascii="Times New Roman" w:hAnsi="Times New Roman" w:cs="Times New Roman"/>
          <w:sz w:val="28"/>
          <w:szCs w:val="28"/>
        </w:rPr>
        <w:t>показал следующ</w:t>
      </w:r>
      <w:r w:rsidR="000D12E6">
        <w:rPr>
          <w:rFonts w:ascii="Times New Roman" w:hAnsi="Times New Roman" w:cs="Times New Roman"/>
          <w:sz w:val="28"/>
          <w:szCs w:val="28"/>
        </w:rPr>
        <w:t xml:space="preserve">ие результаты: сформировано - 30% (7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="000D12E6">
        <w:rPr>
          <w:rFonts w:ascii="Times New Roman" w:hAnsi="Times New Roman" w:cs="Times New Roman"/>
          <w:sz w:val="28"/>
          <w:szCs w:val="28"/>
        </w:rPr>
        <w:t>.), достаточно сформировано - 55% (12</w:t>
      </w:r>
      <w:r w:rsidRPr="003B06C5">
        <w:rPr>
          <w:rFonts w:ascii="Times New Roman" w:hAnsi="Times New Roman" w:cs="Times New Roman"/>
          <w:sz w:val="28"/>
          <w:szCs w:val="28"/>
        </w:rPr>
        <w:t xml:space="preserve"> чел.)</w:t>
      </w:r>
      <w:r>
        <w:rPr>
          <w:rFonts w:ascii="Times New Roman" w:hAnsi="Times New Roman" w:cs="Times New Roman"/>
          <w:sz w:val="28"/>
          <w:szCs w:val="28"/>
        </w:rPr>
        <w:t xml:space="preserve">, частично </w:t>
      </w:r>
      <w:r w:rsidR="000D12E6">
        <w:rPr>
          <w:rFonts w:ascii="Times New Roman" w:hAnsi="Times New Roman" w:cs="Times New Roman"/>
          <w:sz w:val="28"/>
          <w:szCs w:val="28"/>
        </w:rPr>
        <w:t>сформировано - 15% (4</w:t>
      </w:r>
      <w:r>
        <w:rPr>
          <w:rFonts w:ascii="Times New Roman" w:hAnsi="Times New Roman" w:cs="Times New Roman"/>
          <w:sz w:val="28"/>
          <w:szCs w:val="28"/>
        </w:rPr>
        <w:t xml:space="preserve"> чел.). </w:t>
      </w:r>
      <w:r w:rsidRPr="00DA4DB1">
        <w:rPr>
          <w:rFonts w:ascii="Times New Roman" w:hAnsi="Times New Roman" w:cs="Times New Roman"/>
          <w:b/>
          <w:i/>
          <w:sz w:val="28"/>
          <w:szCs w:val="28"/>
        </w:rPr>
        <w:t>(диаграмма №1)</w:t>
      </w:r>
    </w:p>
    <w:p w:rsidR="00F55676" w:rsidRPr="005E5A0E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0E">
        <w:rPr>
          <w:rFonts w:ascii="Times New Roman" w:hAnsi="Times New Roman" w:cs="Times New Roman"/>
          <w:sz w:val="28"/>
          <w:szCs w:val="28"/>
        </w:rPr>
        <w:t>На основании выше изложенного необходимо продолжать работу по орг</w:t>
      </w:r>
      <w:r>
        <w:rPr>
          <w:rFonts w:ascii="Times New Roman" w:hAnsi="Times New Roman" w:cs="Times New Roman"/>
          <w:sz w:val="28"/>
          <w:szCs w:val="28"/>
        </w:rPr>
        <w:t>анизация развивающих проблемно-практических и проблемно-</w:t>
      </w:r>
      <w:r w:rsidRPr="005E5A0E">
        <w:rPr>
          <w:rFonts w:ascii="Times New Roman" w:hAnsi="Times New Roman" w:cs="Times New Roman"/>
          <w:sz w:val="28"/>
          <w:szCs w:val="28"/>
        </w:rPr>
        <w:t>игровых ситуаций. Предлагать детям сюжетно-ролевые</w:t>
      </w:r>
      <w:r w:rsidR="000D12E6">
        <w:rPr>
          <w:rFonts w:ascii="Times New Roman" w:hAnsi="Times New Roman" w:cs="Times New Roman"/>
          <w:sz w:val="28"/>
          <w:szCs w:val="28"/>
        </w:rPr>
        <w:t xml:space="preserve"> («Армия</w:t>
      </w:r>
      <w:r>
        <w:rPr>
          <w:rFonts w:ascii="Times New Roman" w:hAnsi="Times New Roman" w:cs="Times New Roman"/>
          <w:sz w:val="28"/>
          <w:szCs w:val="28"/>
        </w:rPr>
        <w:t>», «Больница», «Библиотека», «Мой город», «Профессии»)</w:t>
      </w:r>
      <w:r w:rsidRPr="005E5A0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театрализованные игры, сюжетно-</w:t>
      </w:r>
      <w:r w:rsidRPr="005E5A0E">
        <w:rPr>
          <w:rFonts w:ascii="Times New Roman" w:hAnsi="Times New Roman" w:cs="Times New Roman"/>
          <w:sz w:val="28"/>
          <w:szCs w:val="28"/>
        </w:rPr>
        <w:t>дидактические игры и игры с правилами социального содержания с целью развития положительной самооценки, уверенности в себе, чувства собственного достоинств</w:t>
      </w:r>
      <w:r>
        <w:rPr>
          <w:rFonts w:ascii="Times New Roman" w:hAnsi="Times New Roman" w:cs="Times New Roman"/>
          <w:sz w:val="28"/>
          <w:szCs w:val="28"/>
        </w:rPr>
        <w:t>а, желания следовать социально-</w:t>
      </w:r>
      <w:r w:rsidRPr="005E5A0E">
        <w:rPr>
          <w:rFonts w:ascii="Times New Roman" w:hAnsi="Times New Roman" w:cs="Times New Roman"/>
          <w:sz w:val="28"/>
          <w:szCs w:val="28"/>
        </w:rPr>
        <w:t>одобряемым нормам поведения, осознание роста своих возможностей и стремление к новым достижениям.</w:t>
      </w:r>
      <w:r>
        <w:rPr>
          <w:rFonts w:ascii="Times New Roman" w:hAnsi="Times New Roman" w:cs="Times New Roman"/>
          <w:sz w:val="28"/>
          <w:szCs w:val="28"/>
        </w:rPr>
        <w:t xml:space="preserve"> Также, </w:t>
      </w:r>
      <w:r w:rsidRPr="00915FD9">
        <w:rPr>
          <w:rFonts w:ascii="Times New Roman" w:hAnsi="Times New Roman" w:cs="Times New Roman"/>
          <w:sz w:val="28"/>
          <w:szCs w:val="28"/>
        </w:rPr>
        <w:t>следует уделить внимание беседам о правилах взаимоотношений со сверстниками, драматизации знакомых сказок, приобрести атрибуты для различных видов театрализованной деятельности (маски, куклы),</w:t>
      </w:r>
    </w:p>
    <w:p w:rsidR="00F55676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5A0E">
        <w:rPr>
          <w:rFonts w:ascii="Times New Roman" w:hAnsi="Times New Roman" w:cs="Times New Roman"/>
          <w:sz w:val="28"/>
          <w:szCs w:val="28"/>
        </w:rPr>
        <w:t>Формировать у детей желание выполнять самостоятельно то, что им посильно.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A0E">
        <w:rPr>
          <w:rFonts w:ascii="Times New Roman" w:hAnsi="Times New Roman" w:cs="Times New Roman"/>
          <w:sz w:val="28"/>
          <w:szCs w:val="28"/>
        </w:rPr>
        <w:t>Направлять усилия каждого ребенка на достижение поставленной цели; уделять особое внимание тем детям, которые затрудняются выполнить задание: следить за тем, чтобы все добивались хороших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5676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2C5C" w:rsidRDefault="00BF2C5C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676" w:rsidRPr="00DA4DB1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 старшей группы «Колокольчики» по</w:t>
      </w:r>
      <w:r w:rsidRPr="005E5A0E">
        <w:rPr>
          <w:rFonts w:ascii="Times New Roman" w:hAnsi="Times New Roman" w:cs="Times New Roman"/>
          <w:sz w:val="28"/>
          <w:szCs w:val="28"/>
        </w:rPr>
        <w:t xml:space="preserve"> образовательной об</w:t>
      </w:r>
      <w:r>
        <w:rPr>
          <w:rFonts w:ascii="Times New Roman" w:hAnsi="Times New Roman" w:cs="Times New Roman"/>
          <w:sz w:val="28"/>
          <w:szCs w:val="28"/>
        </w:rPr>
        <w:t xml:space="preserve">ласти «Речевое развитие» </w:t>
      </w:r>
      <w:r w:rsidRPr="005E5A0E">
        <w:rPr>
          <w:rFonts w:ascii="Times New Roman" w:hAnsi="Times New Roman" w:cs="Times New Roman"/>
          <w:sz w:val="28"/>
          <w:szCs w:val="28"/>
        </w:rPr>
        <w:t>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</w:t>
      </w:r>
      <w:r w:rsidR="000D12E6">
        <w:rPr>
          <w:rFonts w:ascii="Times New Roman" w:hAnsi="Times New Roman" w:cs="Times New Roman"/>
          <w:sz w:val="28"/>
          <w:szCs w:val="28"/>
        </w:rPr>
        <w:t>ие результаты: сформировано - 34% (8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.), достаточно сфор</w:t>
      </w:r>
      <w:r w:rsidR="000D12E6">
        <w:rPr>
          <w:rFonts w:ascii="Times New Roman" w:hAnsi="Times New Roman" w:cs="Times New Roman"/>
          <w:sz w:val="28"/>
          <w:szCs w:val="28"/>
        </w:rPr>
        <w:t>мировано - 53</w:t>
      </w:r>
      <w:r>
        <w:rPr>
          <w:rFonts w:ascii="Times New Roman" w:hAnsi="Times New Roman" w:cs="Times New Roman"/>
          <w:sz w:val="28"/>
          <w:szCs w:val="28"/>
        </w:rPr>
        <w:t>% (12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</w:t>
      </w:r>
      <w:r w:rsidR="000D12E6">
        <w:rPr>
          <w:rFonts w:ascii="Times New Roman" w:hAnsi="Times New Roman" w:cs="Times New Roman"/>
          <w:sz w:val="28"/>
          <w:szCs w:val="28"/>
        </w:rPr>
        <w:t>ел.), частично сформировано - 13% (3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DB1">
        <w:rPr>
          <w:rFonts w:ascii="Times New Roman" w:hAnsi="Times New Roman" w:cs="Times New Roman"/>
          <w:b/>
          <w:i/>
          <w:sz w:val="28"/>
          <w:szCs w:val="28"/>
        </w:rPr>
        <w:t>(диаграмма №2)</w:t>
      </w:r>
    </w:p>
    <w:p w:rsidR="00F55676" w:rsidRDefault="00F55676" w:rsidP="00F556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F55676" w:rsidRPr="000154D5" w:rsidRDefault="00F55676" w:rsidP="000D12E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>составление рассказа по образцу, рассказа по сюжетной картине, по набору картинок</w:t>
      </w:r>
      <w:r w:rsidR="00F3675D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F3675D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0154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55676" w:rsidRPr="000154D5" w:rsidRDefault="00F55676" w:rsidP="000D12E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>последовательно, без существенных пропусков пересказывать небольшие литературные произведения;</w:t>
      </w:r>
    </w:p>
    <w:p w:rsidR="00F55676" w:rsidRDefault="00F55676" w:rsidP="00941B5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 xml:space="preserve">подбор к существительному прилагательных, </w:t>
      </w:r>
      <w:r w:rsidR="00F3675D">
        <w:rPr>
          <w:rFonts w:ascii="Times New Roman" w:hAnsi="Times New Roman" w:cs="Times New Roman"/>
          <w:sz w:val="28"/>
          <w:szCs w:val="28"/>
        </w:rPr>
        <w:t>используя интерактивные методы</w:t>
      </w:r>
      <w:r w:rsidR="00941B56">
        <w:rPr>
          <w:rFonts w:ascii="Times New Roman" w:hAnsi="Times New Roman" w:cs="Times New Roman"/>
          <w:sz w:val="28"/>
          <w:szCs w:val="28"/>
        </w:rPr>
        <w:t xml:space="preserve"> (работа в парах, </w:t>
      </w:r>
      <w:proofErr w:type="spellStart"/>
      <w:r w:rsidR="00941B56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="00941B56">
        <w:rPr>
          <w:rFonts w:ascii="Times New Roman" w:hAnsi="Times New Roman" w:cs="Times New Roman"/>
          <w:sz w:val="28"/>
          <w:szCs w:val="28"/>
        </w:rPr>
        <w:t>)</w:t>
      </w:r>
      <w:r w:rsidRPr="000154D5">
        <w:rPr>
          <w:rFonts w:ascii="Times New Roman" w:hAnsi="Times New Roman" w:cs="Times New Roman"/>
          <w:sz w:val="28"/>
          <w:szCs w:val="28"/>
        </w:rPr>
        <w:t>;</w:t>
      </w:r>
    </w:p>
    <w:p w:rsidR="00F3675D" w:rsidRPr="000154D5" w:rsidRDefault="00F3675D" w:rsidP="00941B5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57F2">
        <w:rPr>
          <w:rFonts w:ascii="Times New Roman" w:hAnsi="Times New Roman" w:cs="Times New Roman"/>
          <w:sz w:val="28"/>
          <w:szCs w:val="28"/>
        </w:rPr>
        <w:t>развивать умение строить диалог с помо</w:t>
      </w:r>
      <w:r>
        <w:rPr>
          <w:rFonts w:ascii="Times New Roman" w:hAnsi="Times New Roman" w:cs="Times New Roman"/>
          <w:sz w:val="28"/>
          <w:szCs w:val="28"/>
        </w:rPr>
        <w:t>щью сюжетно-ролевых игр «Семья</w:t>
      </w:r>
      <w:r w:rsidRPr="00A757F2">
        <w:rPr>
          <w:rFonts w:ascii="Times New Roman" w:hAnsi="Times New Roman" w:cs="Times New Roman"/>
          <w:sz w:val="28"/>
          <w:szCs w:val="28"/>
        </w:rPr>
        <w:t>», «Больница»,</w:t>
      </w:r>
      <w:r>
        <w:rPr>
          <w:rFonts w:ascii="Times New Roman" w:hAnsi="Times New Roman" w:cs="Times New Roman"/>
          <w:sz w:val="28"/>
          <w:szCs w:val="28"/>
        </w:rPr>
        <w:t xml:space="preserve"> «Магазин»</w:t>
      </w:r>
      <w:r w:rsidR="00941B56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676" w:rsidRDefault="00F55676" w:rsidP="00941B5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>игры на развитие фонематического слуха</w:t>
      </w:r>
      <w:r w:rsidR="00941B56">
        <w:rPr>
          <w:rFonts w:ascii="Times New Roman" w:hAnsi="Times New Roman" w:cs="Times New Roman"/>
          <w:sz w:val="28"/>
          <w:szCs w:val="28"/>
        </w:rPr>
        <w:t xml:space="preserve"> «Отгадай, что звучит</w:t>
      </w:r>
      <w:r w:rsidR="00F3675D">
        <w:rPr>
          <w:rFonts w:ascii="Times New Roman" w:hAnsi="Times New Roman" w:cs="Times New Roman"/>
          <w:sz w:val="28"/>
          <w:szCs w:val="28"/>
        </w:rPr>
        <w:t>», «Закончи предложение», «Скажи наоборот»</w:t>
      </w:r>
      <w:r w:rsidR="00941B56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0154D5">
        <w:rPr>
          <w:rFonts w:ascii="Times New Roman" w:hAnsi="Times New Roman" w:cs="Times New Roman"/>
          <w:sz w:val="28"/>
          <w:szCs w:val="28"/>
        </w:rPr>
        <w:t>;</w:t>
      </w:r>
    </w:p>
    <w:p w:rsidR="00F3675D" w:rsidRPr="000154D5" w:rsidRDefault="00F3675D" w:rsidP="00941B5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57F2">
        <w:rPr>
          <w:rFonts w:ascii="Times New Roman" w:hAnsi="Times New Roman" w:cs="Times New Roman"/>
          <w:sz w:val="28"/>
          <w:szCs w:val="28"/>
        </w:rPr>
        <w:t>развитие артикуляционного аппарата: артикуляционная и дыхательная гимнаст</w:t>
      </w:r>
      <w:r>
        <w:rPr>
          <w:rFonts w:ascii="Times New Roman" w:hAnsi="Times New Roman" w:cs="Times New Roman"/>
          <w:sz w:val="28"/>
          <w:szCs w:val="28"/>
        </w:rPr>
        <w:t>ика;</w:t>
      </w:r>
    </w:p>
    <w:p w:rsidR="00F55676" w:rsidRDefault="00F55676" w:rsidP="00941B56">
      <w:pPr>
        <w:pStyle w:val="a3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>индивидуальные беседы о писателях, поэтах</w:t>
      </w:r>
      <w:r w:rsidR="00F3675D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0154D5">
        <w:rPr>
          <w:rFonts w:ascii="Times New Roman" w:hAnsi="Times New Roman" w:cs="Times New Roman"/>
          <w:sz w:val="28"/>
          <w:szCs w:val="28"/>
        </w:rPr>
        <w:t xml:space="preserve">, чтение художественной литературы, заучивание стихов коллективно и индивидуально; </w:t>
      </w:r>
    </w:p>
    <w:p w:rsidR="00F3675D" w:rsidRPr="00F3675D" w:rsidRDefault="00F3675D" w:rsidP="000D12E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75D">
        <w:rPr>
          <w:rFonts w:ascii="Times New Roman" w:hAnsi="Times New Roman" w:cs="Times New Roman"/>
          <w:sz w:val="28"/>
          <w:szCs w:val="28"/>
        </w:rPr>
        <w:t>пополнить предметно-развивающую среду группы сюжетными картинами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676" w:rsidRDefault="00F55676" w:rsidP="000D12E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>проводить беседы и консультации с родителями по данному разделу.</w:t>
      </w:r>
    </w:p>
    <w:p w:rsidR="00F55676" w:rsidRDefault="00F55676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Pr="00DA4DB1" w:rsidRDefault="00F3675D" w:rsidP="00F3675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диагностики детей старшей группы «Колокольчики» по</w:t>
      </w:r>
      <w:r w:rsidRPr="005E5A0E">
        <w:rPr>
          <w:rFonts w:ascii="Times New Roman" w:hAnsi="Times New Roman" w:cs="Times New Roman"/>
          <w:sz w:val="28"/>
          <w:szCs w:val="28"/>
        </w:rPr>
        <w:t xml:space="preserve"> образовательной об</w:t>
      </w:r>
      <w:r>
        <w:rPr>
          <w:rFonts w:ascii="Times New Roman" w:hAnsi="Times New Roman" w:cs="Times New Roman"/>
          <w:sz w:val="28"/>
          <w:szCs w:val="28"/>
        </w:rPr>
        <w:t xml:space="preserve">ласти «Познавательное развитие» </w:t>
      </w:r>
      <w:r w:rsidRPr="005E5A0E">
        <w:rPr>
          <w:rFonts w:ascii="Times New Roman" w:hAnsi="Times New Roman" w:cs="Times New Roman"/>
          <w:sz w:val="28"/>
          <w:szCs w:val="28"/>
        </w:rPr>
        <w:t>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</w:t>
      </w:r>
      <w:r w:rsidR="00941B56">
        <w:rPr>
          <w:rFonts w:ascii="Times New Roman" w:hAnsi="Times New Roman" w:cs="Times New Roman"/>
          <w:sz w:val="28"/>
          <w:szCs w:val="28"/>
        </w:rPr>
        <w:t>ие результаты: сформировано - 36% (9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.), достаточно сформировано - 51% (12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</w:t>
      </w:r>
      <w:r w:rsidR="00941B56">
        <w:rPr>
          <w:rFonts w:ascii="Times New Roman" w:hAnsi="Times New Roman" w:cs="Times New Roman"/>
          <w:sz w:val="28"/>
          <w:szCs w:val="28"/>
        </w:rPr>
        <w:t>ел.), частично сформировано - 13% (3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70E">
        <w:rPr>
          <w:rFonts w:ascii="Times New Roman" w:hAnsi="Times New Roman" w:cs="Times New Roman"/>
          <w:b/>
          <w:i/>
          <w:sz w:val="28"/>
          <w:szCs w:val="28"/>
        </w:rPr>
        <w:t>(диаграмма №3</w:t>
      </w:r>
      <w:r w:rsidRPr="00DA4DB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3675D" w:rsidRPr="00655C6D" w:rsidRDefault="00F3675D" w:rsidP="00781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6D">
        <w:rPr>
          <w:rFonts w:ascii="Times New Roman" w:hAnsi="Times New Roman" w:cs="Times New Roman"/>
          <w:sz w:val="28"/>
          <w:szCs w:val="28"/>
        </w:rPr>
        <w:t>В течение учеб</w:t>
      </w:r>
      <w:r>
        <w:rPr>
          <w:rFonts w:ascii="Times New Roman" w:hAnsi="Times New Roman" w:cs="Times New Roman"/>
          <w:sz w:val="28"/>
          <w:szCs w:val="28"/>
        </w:rPr>
        <w:t>ного года с детьми планируем работу по следующим направлениям</w:t>
      </w:r>
      <w:r w:rsidRPr="00655C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675D" w:rsidRPr="00941B56" w:rsidRDefault="00F3675D" w:rsidP="00941B5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B56">
        <w:rPr>
          <w:rFonts w:ascii="Times New Roman" w:hAnsi="Times New Roman" w:cs="Times New Roman"/>
          <w:sz w:val="28"/>
          <w:szCs w:val="28"/>
        </w:rPr>
        <w:t xml:space="preserve">чтение познавательной литературы; </w:t>
      </w:r>
    </w:p>
    <w:p w:rsidR="00F3675D" w:rsidRPr="00941B56" w:rsidRDefault="00F3675D" w:rsidP="00941B56">
      <w:pPr>
        <w:pStyle w:val="a3"/>
        <w:numPr>
          <w:ilvl w:val="0"/>
          <w:numId w:val="7"/>
        </w:numPr>
        <w:tabs>
          <w:tab w:val="left" w:pos="993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B56">
        <w:rPr>
          <w:rFonts w:ascii="Times New Roman" w:hAnsi="Times New Roman" w:cs="Times New Roman"/>
          <w:sz w:val="28"/>
          <w:szCs w:val="28"/>
        </w:rPr>
        <w:t>развивать умственную деятельность детей: классификация, анализ, сравнение, абстрагирование, обобщение через дидактические игры;</w:t>
      </w:r>
    </w:p>
    <w:p w:rsidR="00F3675D" w:rsidRPr="00941B56" w:rsidRDefault="00F3675D" w:rsidP="00941B5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B56">
        <w:rPr>
          <w:rFonts w:ascii="Times New Roman" w:hAnsi="Times New Roman" w:cs="Times New Roman"/>
          <w:sz w:val="28"/>
          <w:szCs w:val="28"/>
        </w:rPr>
        <w:t>формирование целостной картины мира, закреплению сенсорных эталонов, используя следующий метод:</w:t>
      </w:r>
      <w:r w:rsidRPr="00941B56">
        <w:rPr>
          <w:rFonts w:ascii="Times New Roman" w:hAnsi="Times New Roman" w:cs="Times New Roman"/>
          <w:iCs/>
          <w:sz w:val="28"/>
          <w:szCs w:val="28"/>
        </w:rPr>
        <w:t xml:space="preserve"> «Логическая цепочка»</w:t>
      </w:r>
      <w:r w:rsidRPr="00941B56">
        <w:rPr>
          <w:rFonts w:ascii="Times New Roman" w:hAnsi="Times New Roman" w:cs="Times New Roman"/>
          <w:sz w:val="28"/>
          <w:szCs w:val="28"/>
        </w:rPr>
        <w:t>;</w:t>
      </w:r>
    </w:p>
    <w:p w:rsidR="00F3675D" w:rsidRPr="00941B56" w:rsidRDefault="00F3675D" w:rsidP="00941B5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B56">
        <w:rPr>
          <w:rFonts w:ascii="Times New Roman" w:hAnsi="Times New Roman" w:cs="Times New Roman"/>
          <w:sz w:val="28"/>
          <w:szCs w:val="28"/>
        </w:rPr>
        <w:t>создание условий для экспериментально - исследовательской деятельности;</w:t>
      </w:r>
    </w:p>
    <w:p w:rsidR="00F3675D" w:rsidRPr="00941B56" w:rsidRDefault="00F3675D" w:rsidP="00941B5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B56">
        <w:rPr>
          <w:rFonts w:ascii="Times New Roman" w:hAnsi="Times New Roman" w:cs="Times New Roman"/>
          <w:sz w:val="28"/>
          <w:szCs w:val="28"/>
        </w:rPr>
        <w:t>индивидуальные беседы.</w:t>
      </w:r>
    </w:p>
    <w:p w:rsidR="00F3675D" w:rsidRDefault="00F3675D" w:rsidP="00F367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22C">
        <w:rPr>
          <w:rFonts w:ascii="Times New Roman" w:hAnsi="Times New Roman" w:cs="Times New Roman"/>
          <w:sz w:val="28"/>
          <w:szCs w:val="28"/>
        </w:rPr>
        <w:t xml:space="preserve">Использовать занимательный материал с целью формирования представлений, ознакомления с новыми сведениями. </w:t>
      </w:r>
    </w:p>
    <w:p w:rsidR="00F3675D" w:rsidRDefault="00F3675D" w:rsidP="00F367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75D" w:rsidRDefault="00F3675D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F55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Pr="00DA4DB1" w:rsidRDefault="0078170E" w:rsidP="0078170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диагностики детей старшей группы «Колокольчики» по</w:t>
      </w:r>
      <w:r w:rsidRPr="005E5A0E">
        <w:rPr>
          <w:rFonts w:ascii="Times New Roman" w:hAnsi="Times New Roman" w:cs="Times New Roman"/>
          <w:sz w:val="28"/>
          <w:szCs w:val="28"/>
        </w:rPr>
        <w:t xml:space="preserve"> образовательной об</w:t>
      </w:r>
      <w:r>
        <w:rPr>
          <w:rFonts w:ascii="Times New Roman" w:hAnsi="Times New Roman" w:cs="Times New Roman"/>
          <w:sz w:val="28"/>
          <w:szCs w:val="28"/>
        </w:rPr>
        <w:t xml:space="preserve">ласти «Художественно-эстетическое развитие» </w:t>
      </w:r>
      <w:r w:rsidRPr="005E5A0E">
        <w:rPr>
          <w:rFonts w:ascii="Times New Roman" w:hAnsi="Times New Roman" w:cs="Times New Roman"/>
          <w:sz w:val="28"/>
          <w:szCs w:val="28"/>
        </w:rPr>
        <w:t>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</w:t>
      </w:r>
      <w:r w:rsidR="00941B56">
        <w:rPr>
          <w:rFonts w:ascii="Times New Roman" w:hAnsi="Times New Roman" w:cs="Times New Roman"/>
          <w:sz w:val="28"/>
          <w:szCs w:val="28"/>
        </w:rPr>
        <w:t>ие результаты: сформировано - 38% (10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</w:t>
      </w:r>
      <w:r w:rsidR="00941B56">
        <w:rPr>
          <w:rFonts w:ascii="Times New Roman" w:hAnsi="Times New Roman" w:cs="Times New Roman"/>
          <w:sz w:val="28"/>
          <w:szCs w:val="28"/>
        </w:rPr>
        <w:t>.), достаточно сформировано - 50</w:t>
      </w:r>
      <w:r>
        <w:rPr>
          <w:rFonts w:ascii="Times New Roman" w:hAnsi="Times New Roman" w:cs="Times New Roman"/>
          <w:sz w:val="28"/>
          <w:szCs w:val="28"/>
        </w:rPr>
        <w:t>% (11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</w:t>
      </w:r>
      <w:r w:rsidR="00941B56">
        <w:rPr>
          <w:rFonts w:ascii="Times New Roman" w:hAnsi="Times New Roman" w:cs="Times New Roman"/>
          <w:sz w:val="28"/>
          <w:szCs w:val="28"/>
        </w:rPr>
        <w:t>ел.), частично сформировано - 12% (2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(диаграмма №4</w:t>
      </w:r>
      <w:r w:rsidRPr="00DA4DB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78170E" w:rsidRPr="00655C6D" w:rsidRDefault="0078170E" w:rsidP="00781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6D">
        <w:rPr>
          <w:rFonts w:ascii="Times New Roman" w:hAnsi="Times New Roman" w:cs="Times New Roman"/>
          <w:sz w:val="28"/>
          <w:szCs w:val="28"/>
        </w:rPr>
        <w:t>В течение учеб</w:t>
      </w:r>
      <w:r>
        <w:rPr>
          <w:rFonts w:ascii="Times New Roman" w:hAnsi="Times New Roman" w:cs="Times New Roman"/>
          <w:sz w:val="28"/>
          <w:szCs w:val="28"/>
        </w:rPr>
        <w:t>ного года с детьми планируем работу по следующим направлениям</w:t>
      </w:r>
      <w:r w:rsidRPr="00655C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170E" w:rsidRPr="006C5277" w:rsidRDefault="0078170E" w:rsidP="00941B56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277">
        <w:rPr>
          <w:rFonts w:ascii="Times New Roman" w:hAnsi="Times New Roman" w:cs="Times New Roman"/>
          <w:sz w:val="28"/>
          <w:szCs w:val="28"/>
        </w:rPr>
        <w:t>развивать умение устанавливать причины неудач и преодолевать их;</w:t>
      </w:r>
    </w:p>
    <w:p w:rsidR="0078170E" w:rsidRPr="006C5277" w:rsidRDefault="0078170E" w:rsidP="00941B56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277">
        <w:rPr>
          <w:rFonts w:ascii="Times New Roman" w:hAnsi="Times New Roman" w:cs="Times New Roman"/>
          <w:sz w:val="28"/>
          <w:szCs w:val="28"/>
        </w:rPr>
        <w:t>учить анализировать образец и планировать последовательность действий;</w:t>
      </w:r>
    </w:p>
    <w:p w:rsidR="0078170E" w:rsidRDefault="0078170E" w:rsidP="00941B56">
      <w:pPr>
        <w:pStyle w:val="a3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5277">
        <w:rPr>
          <w:rFonts w:ascii="Times New Roman" w:hAnsi="Times New Roman" w:cs="Times New Roman"/>
          <w:sz w:val="28"/>
          <w:szCs w:val="28"/>
        </w:rPr>
        <w:t>учить соотносить настроение образов, выр</w:t>
      </w:r>
      <w:r>
        <w:rPr>
          <w:rFonts w:ascii="Times New Roman" w:hAnsi="Times New Roman" w:cs="Times New Roman"/>
          <w:sz w:val="28"/>
          <w:szCs w:val="28"/>
        </w:rPr>
        <w:t>аженных разными видами искусств;</w:t>
      </w:r>
    </w:p>
    <w:p w:rsidR="0078170E" w:rsidRDefault="0078170E" w:rsidP="00941B56">
      <w:pPr>
        <w:pStyle w:val="a3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448A">
        <w:rPr>
          <w:rFonts w:ascii="Times New Roman" w:hAnsi="Times New Roman" w:cs="Times New Roman"/>
          <w:sz w:val="28"/>
          <w:szCs w:val="28"/>
        </w:rPr>
        <w:t>приобрести для са</w:t>
      </w:r>
      <w:r>
        <w:rPr>
          <w:rFonts w:ascii="Times New Roman" w:hAnsi="Times New Roman" w:cs="Times New Roman"/>
          <w:sz w:val="28"/>
          <w:szCs w:val="28"/>
        </w:rPr>
        <w:t>мостоятельной деятельности</w:t>
      </w:r>
      <w:r w:rsidRPr="00A9448A">
        <w:rPr>
          <w:rFonts w:ascii="Times New Roman" w:hAnsi="Times New Roman" w:cs="Times New Roman"/>
          <w:sz w:val="28"/>
          <w:szCs w:val="28"/>
        </w:rPr>
        <w:t xml:space="preserve"> восковые мелки, </w:t>
      </w:r>
      <w:r w:rsidR="00941B56">
        <w:rPr>
          <w:rFonts w:ascii="Times New Roman" w:hAnsi="Times New Roman" w:cs="Times New Roman"/>
          <w:sz w:val="28"/>
          <w:szCs w:val="28"/>
        </w:rPr>
        <w:t xml:space="preserve">глину, </w:t>
      </w:r>
      <w:r w:rsidRPr="00A9448A">
        <w:rPr>
          <w:rFonts w:ascii="Times New Roman" w:hAnsi="Times New Roman" w:cs="Times New Roman"/>
          <w:sz w:val="28"/>
          <w:szCs w:val="28"/>
        </w:rPr>
        <w:t>шариковый пластилин для формирования интереса детей к художественному творчеству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170E" w:rsidRDefault="0078170E" w:rsidP="00941B56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70E" w:rsidRPr="00DA4DB1" w:rsidRDefault="0078170E" w:rsidP="0078170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диагностики детей старшей группы «Колокольчики» по</w:t>
      </w:r>
      <w:r w:rsidRPr="005E5A0E">
        <w:rPr>
          <w:rFonts w:ascii="Times New Roman" w:hAnsi="Times New Roman" w:cs="Times New Roman"/>
          <w:sz w:val="28"/>
          <w:szCs w:val="28"/>
        </w:rPr>
        <w:t xml:space="preserve"> образовательной об</w:t>
      </w:r>
      <w:r>
        <w:rPr>
          <w:rFonts w:ascii="Times New Roman" w:hAnsi="Times New Roman" w:cs="Times New Roman"/>
          <w:sz w:val="28"/>
          <w:szCs w:val="28"/>
        </w:rPr>
        <w:t xml:space="preserve">ласти «Физическое развитие» </w:t>
      </w:r>
      <w:r w:rsidRPr="005E5A0E">
        <w:rPr>
          <w:rFonts w:ascii="Times New Roman" w:hAnsi="Times New Roman" w:cs="Times New Roman"/>
          <w:sz w:val="28"/>
          <w:szCs w:val="28"/>
        </w:rPr>
        <w:t>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следующие результаты: </w:t>
      </w:r>
      <w:r w:rsidR="00941B56">
        <w:rPr>
          <w:rFonts w:ascii="Times New Roman" w:hAnsi="Times New Roman" w:cs="Times New Roman"/>
          <w:sz w:val="28"/>
          <w:szCs w:val="28"/>
        </w:rPr>
        <w:t>достаточно сформировано - 75% (18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</w:t>
      </w:r>
      <w:r w:rsidR="00941B56">
        <w:rPr>
          <w:rFonts w:ascii="Times New Roman" w:hAnsi="Times New Roman" w:cs="Times New Roman"/>
          <w:sz w:val="28"/>
          <w:szCs w:val="28"/>
        </w:rPr>
        <w:t>ел.), частично сформировано - 25% (5</w:t>
      </w:r>
      <w:r w:rsidRPr="005E5A0E">
        <w:rPr>
          <w:rFonts w:ascii="Times New Roman" w:hAnsi="Times New Roman" w:cs="Times New Roman"/>
          <w:sz w:val="28"/>
          <w:szCs w:val="28"/>
        </w:rPr>
        <w:t xml:space="preserve"> чел.).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(диаграмма №5</w:t>
      </w:r>
      <w:r w:rsidRPr="00DA4DB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78170E" w:rsidRPr="00655C6D" w:rsidRDefault="0078170E" w:rsidP="00781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6D">
        <w:rPr>
          <w:rFonts w:ascii="Times New Roman" w:hAnsi="Times New Roman" w:cs="Times New Roman"/>
          <w:sz w:val="28"/>
          <w:szCs w:val="28"/>
        </w:rPr>
        <w:t>В течение учеб</w:t>
      </w:r>
      <w:r>
        <w:rPr>
          <w:rFonts w:ascii="Times New Roman" w:hAnsi="Times New Roman" w:cs="Times New Roman"/>
          <w:sz w:val="28"/>
          <w:szCs w:val="28"/>
        </w:rPr>
        <w:t>ного года с детьми планируем работу по следующим направлениям</w:t>
      </w:r>
      <w:r w:rsidRPr="00655C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170E" w:rsidRPr="00C31B6B" w:rsidRDefault="0078170E" w:rsidP="00941B56">
      <w:pPr>
        <w:pStyle w:val="a3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1B6B">
        <w:rPr>
          <w:rFonts w:ascii="Times New Roman" w:hAnsi="Times New Roman" w:cs="Times New Roman"/>
          <w:sz w:val="28"/>
          <w:szCs w:val="28"/>
        </w:rPr>
        <w:t>продолжать работ</w:t>
      </w:r>
      <w:r w:rsidR="00941B56">
        <w:rPr>
          <w:rFonts w:ascii="Times New Roman" w:hAnsi="Times New Roman" w:cs="Times New Roman"/>
          <w:sz w:val="28"/>
          <w:szCs w:val="28"/>
        </w:rPr>
        <w:t>у по развитию</w:t>
      </w:r>
      <w:bookmarkStart w:id="0" w:name="_GoBack"/>
      <w:bookmarkEnd w:id="0"/>
      <w:r w:rsidRPr="00C31B6B">
        <w:rPr>
          <w:rFonts w:ascii="Times New Roman" w:hAnsi="Times New Roman" w:cs="Times New Roman"/>
          <w:sz w:val="28"/>
          <w:szCs w:val="28"/>
        </w:rPr>
        <w:t xml:space="preserve"> основных видов движений, развит</w:t>
      </w:r>
      <w:r>
        <w:rPr>
          <w:rFonts w:ascii="Times New Roman" w:hAnsi="Times New Roman" w:cs="Times New Roman"/>
          <w:sz w:val="28"/>
          <w:szCs w:val="28"/>
        </w:rPr>
        <w:t>ию основных физических качеств: метание, прыжки, бег;</w:t>
      </w:r>
    </w:p>
    <w:p w:rsidR="0078170E" w:rsidRPr="00C31B6B" w:rsidRDefault="0078170E" w:rsidP="00941B56">
      <w:pPr>
        <w:pStyle w:val="a3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1B6B">
        <w:rPr>
          <w:rFonts w:ascii="Times New Roman" w:hAnsi="Times New Roman" w:cs="Times New Roman"/>
          <w:sz w:val="28"/>
          <w:szCs w:val="28"/>
        </w:rPr>
        <w:t>расширять представл</w:t>
      </w:r>
      <w:r>
        <w:rPr>
          <w:rFonts w:ascii="Times New Roman" w:hAnsi="Times New Roman" w:cs="Times New Roman"/>
          <w:sz w:val="28"/>
          <w:szCs w:val="28"/>
        </w:rPr>
        <w:t>ение детей о формах закаливания: традиционные и инновационные технологии;</w:t>
      </w:r>
    </w:p>
    <w:p w:rsidR="0078170E" w:rsidRPr="00C31B6B" w:rsidRDefault="0078170E" w:rsidP="00941B56">
      <w:pPr>
        <w:pStyle w:val="a3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1B6B">
        <w:rPr>
          <w:rFonts w:ascii="Times New Roman" w:hAnsi="Times New Roman" w:cs="Times New Roman"/>
          <w:sz w:val="28"/>
          <w:szCs w:val="28"/>
        </w:rPr>
        <w:t>улучшить работу по привлечению родителей к проведению спортивно- оздоровительных мероприятий;</w:t>
      </w:r>
    </w:p>
    <w:p w:rsidR="0078170E" w:rsidRPr="00C31B6B" w:rsidRDefault="0078170E" w:rsidP="00941B56">
      <w:pPr>
        <w:pStyle w:val="a3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подборка</w:t>
      </w:r>
      <w:r w:rsidRPr="00C31B6B">
        <w:rPr>
          <w:rFonts w:ascii="Times New Roman" w:hAnsi="Times New Roman" w:cs="Times New Roman"/>
          <w:sz w:val="28"/>
          <w:szCs w:val="28"/>
        </w:rPr>
        <w:t xml:space="preserve"> тематического материала и практических рекомендаций по пропаганде ЗОЖ детей. </w:t>
      </w:r>
    </w:p>
    <w:p w:rsidR="0078170E" w:rsidRPr="0078170E" w:rsidRDefault="0078170E" w:rsidP="00781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170E" w:rsidRPr="0078170E" w:rsidSect="000D12E6">
      <w:pgSz w:w="11906" w:h="16838"/>
      <w:pgMar w:top="1134" w:right="850" w:bottom="1134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6AAE"/>
    <w:multiLevelType w:val="hybridMultilevel"/>
    <w:tmpl w:val="AADC65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C785D"/>
    <w:multiLevelType w:val="hybridMultilevel"/>
    <w:tmpl w:val="CFB85E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118FE"/>
    <w:multiLevelType w:val="hybridMultilevel"/>
    <w:tmpl w:val="FCDAFC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D1F2E"/>
    <w:multiLevelType w:val="hybridMultilevel"/>
    <w:tmpl w:val="AA783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2004"/>
    <w:multiLevelType w:val="hybridMultilevel"/>
    <w:tmpl w:val="F37440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2869A4"/>
    <w:multiLevelType w:val="hybridMultilevel"/>
    <w:tmpl w:val="0E66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93F20"/>
    <w:multiLevelType w:val="hybridMultilevel"/>
    <w:tmpl w:val="D6B205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44322"/>
    <w:multiLevelType w:val="hybridMultilevel"/>
    <w:tmpl w:val="4BF66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E3094"/>
    <w:multiLevelType w:val="hybridMultilevel"/>
    <w:tmpl w:val="98C06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76"/>
    <w:rsid w:val="000D12E6"/>
    <w:rsid w:val="0078170E"/>
    <w:rsid w:val="00941B56"/>
    <w:rsid w:val="00BF2C5C"/>
    <w:rsid w:val="00F3675D"/>
    <w:rsid w:val="00F5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A56CF"/>
  <w15:chartTrackingRefBased/>
  <w15:docId w15:val="{030AA492-89A4-4684-81B4-2D311501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2018-10-01T18:11:00Z</dcterms:created>
  <dcterms:modified xsi:type="dcterms:W3CDTF">2023-10-14T10:11:00Z</dcterms:modified>
</cp:coreProperties>
</file>