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B34" w:rsidRPr="00956B34" w:rsidRDefault="00956B34" w:rsidP="00956B34">
      <w:pPr>
        <w:spacing w:after="0"/>
        <w:jc w:val="right"/>
        <w:rPr>
          <w:rFonts w:ascii="Times New Roman" w:hAnsi="Times New Roman" w:cs="Times New Roman"/>
          <w:sz w:val="28"/>
          <w:szCs w:val="28"/>
        </w:rPr>
      </w:pPr>
      <w:r w:rsidRPr="00956B34">
        <w:rPr>
          <w:rFonts w:ascii="Times New Roman" w:hAnsi="Times New Roman" w:cs="Times New Roman"/>
          <w:sz w:val="28"/>
          <w:szCs w:val="28"/>
        </w:rPr>
        <w:t>Утвержден приказом</w:t>
      </w:r>
    </w:p>
    <w:p w:rsidR="00956B34" w:rsidRPr="001C2CF8" w:rsidRDefault="001C2CF8" w:rsidP="00956B34">
      <w:pPr>
        <w:spacing w:after="0"/>
        <w:jc w:val="right"/>
        <w:rPr>
          <w:rFonts w:ascii="Times New Roman" w:hAnsi="Times New Roman" w:cs="Times New Roman"/>
          <w:sz w:val="28"/>
          <w:szCs w:val="28"/>
        </w:rPr>
      </w:pPr>
      <w:r w:rsidRPr="001C2CF8">
        <w:rPr>
          <w:rFonts w:ascii="Times New Roman" w:hAnsi="Times New Roman" w:cs="Times New Roman"/>
          <w:sz w:val="28"/>
          <w:szCs w:val="28"/>
        </w:rPr>
        <w:t xml:space="preserve"> от 31.08.2023г. №2/3-о</w:t>
      </w:r>
    </w:p>
    <w:p w:rsidR="00956B34" w:rsidRDefault="00956B34" w:rsidP="00956B34">
      <w:pPr>
        <w:spacing w:after="0"/>
        <w:jc w:val="right"/>
        <w:rPr>
          <w:rFonts w:ascii="Times New Roman" w:hAnsi="Times New Roman" w:cs="Times New Roman"/>
          <w:b/>
          <w:sz w:val="28"/>
          <w:szCs w:val="28"/>
        </w:rPr>
      </w:pPr>
    </w:p>
    <w:p w:rsidR="00956B34" w:rsidRPr="00956B34" w:rsidRDefault="00956B34" w:rsidP="00956B34">
      <w:pPr>
        <w:spacing w:after="0"/>
        <w:jc w:val="center"/>
        <w:rPr>
          <w:rFonts w:ascii="Times New Roman" w:hAnsi="Times New Roman" w:cs="Times New Roman"/>
          <w:b/>
          <w:sz w:val="28"/>
          <w:szCs w:val="28"/>
        </w:rPr>
      </w:pPr>
      <w:bookmarkStart w:id="0" w:name="_GoBack"/>
      <w:r w:rsidRPr="00956B34">
        <w:rPr>
          <w:rFonts w:ascii="Times New Roman" w:hAnsi="Times New Roman" w:cs="Times New Roman"/>
          <w:b/>
          <w:sz w:val="28"/>
          <w:szCs w:val="28"/>
        </w:rPr>
        <w:t xml:space="preserve">Кодекс этики и служебного поведения работников </w:t>
      </w:r>
    </w:p>
    <w:bookmarkEnd w:id="0"/>
    <w:p w:rsidR="00187353" w:rsidRDefault="00956B34" w:rsidP="00956B34">
      <w:pPr>
        <w:spacing w:after="0"/>
        <w:jc w:val="center"/>
        <w:rPr>
          <w:rFonts w:ascii="Times New Roman" w:hAnsi="Times New Roman" w:cs="Times New Roman"/>
          <w:b/>
          <w:sz w:val="28"/>
          <w:szCs w:val="28"/>
        </w:rPr>
      </w:pPr>
      <w:r w:rsidRPr="00956B34">
        <w:rPr>
          <w:rFonts w:ascii="Times New Roman" w:hAnsi="Times New Roman" w:cs="Times New Roman"/>
          <w:b/>
          <w:sz w:val="28"/>
          <w:szCs w:val="28"/>
        </w:rPr>
        <w:t xml:space="preserve">Муниципального бюджетного дошкольного образовательного учреждения </w:t>
      </w:r>
      <w:r w:rsidR="00187353">
        <w:rPr>
          <w:rFonts w:ascii="Times New Roman" w:hAnsi="Times New Roman" w:cs="Times New Roman"/>
          <w:b/>
          <w:sz w:val="28"/>
          <w:szCs w:val="28"/>
        </w:rPr>
        <w:t xml:space="preserve">комбинированного типа </w:t>
      </w:r>
    </w:p>
    <w:p w:rsidR="00956B34" w:rsidRPr="00956B34" w:rsidRDefault="00187353" w:rsidP="00956B34">
      <w:pPr>
        <w:spacing w:after="0"/>
        <w:jc w:val="center"/>
        <w:rPr>
          <w:rFonts w:ascii="Times New Roman" w:hAnsi="Times New Roman" w:cs="Times New Roman"/>
          <w:b/>
          <w:sz w:val="28"/>
          <w:szCs w:val="28"/>
        </w:rPr>
      </w:pPr>
      <w:r>
        <w:rPr>
          <w:rFonts w:ascii="Times New Roman" w:hAnsi="Times New Roman" w:cs="Times New Roman"/>
          <w:b/>
          <w:sz w:val="28"/>
          <w:szCs w:val="28"/>
        </w:rPr>
        <w:t>«Комсомольский ясли-сад «Золотой ключик</w:t>
      </w:r>
      <w:r w:rsidR="00956B34" w:rsidRPr="00956B34">
        <w:rPr>
          <w:rFonts w:ascii="Times New Roman" w:hAnsi="Times New Roman" w:cs="Times New Roman"/>
          <w:b/>
          <w:sz w:val="28"/>
          <w:szCs w:val="28"/>
        </w:rPr>
        <w:t>»</w:t>
      </w:r>
    </w:p>
    <w:p w:rsidR="00956B34" w:rsidRPr="00D10910" w:rsidRDefault="00956B34" w:rsidP="00956B34">
      <w:pPr>
        <w:spacing w:after="0"/>
        <w:jc w:val="both"/>
        <w:rPr>
          <w:rFonts w:ascii="Times New Roman" w:hAnsi="Times New Roman" w:cs="Times New Roman"/>
          <w:sz w:val="28"/>
          <w:szCs w:val="28"/>
        </w:rPr>
      </w:pPr>
    </w:p>
    <w:p w:rsidR="00956B34" w:rsidRPr="00D10910" w:rsidRDefault="00956B34" w:rsidP="00187353">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Настоящий кодекс этики и служебного поведения работников </w:t>
      </w:r>
      <w:r w:rsidR="00187353" w:rsidRPr="00187353">
        <w:rPr>
          <w:rFonts w:ascii="Times New Roman" w:hAnsi="Times New Roman" w:cs="Times New Roman"/>
          <w:sz w:val="28"/>
          <w:szCs w:val="28"/>
        </w:rPr>
        <w:t>Муниципального бюджетного дошкольного образовательного уч</w:t>
      </w:r>
      <w:r w:rsidR="00187353">
        <w:rPr>
          <w:rFonts w:ascii="Times New Roman" w:hAnsi="Times New Roman" w:cs="Times New Roman"/>
          <w:sz w:val="28"/>
          <w:szCs w:val="28"/>
        </w:rPr>
        <w:t xml:space="preserve">реждения комбинированного типа </w:t>
      </w:r>
      <w:r w:rsidR="00187353" w:rsidRPr="00187353">
        <w:rPr>
          <w:rFonts w:ascii="Times New Roman" w:hAnsi="Times New Roman" w:cs="Times New Roman"/>
          <w:sz w:val="28"/>
          <w:szCs w:val="28"/>
        </w:rPr>
        <w:t xml:space="preserve">«Комсомольский ясли-сад «Золотой ключик» </w:t>
      </w:r>
      <w:r w:rsidRPr="00D10910">
        <w:rPr>
          <w:rFonts w:ascii="Times New Roman" w:hAnsi="Times New Roman" w:cs="Times New Roman"/>
          <w:sz w:val="28"/>
          <w:szCs w:val="28"/>
        </w:rPr>
        <w:t xml:space="preserve">(далее – Учреждение) разработан в соответствии с положениями Конституции Российской Федерации, Трудового кодекса Российской Федерации, </w:t>
      </w:r>
      <w:r w:rsidRPr="00B14237">
        <w:rPr>
          <w:rFonts w:ascii="Times New Roman" w:hAnsi="Times New Roman" w:cs="Times New Roman"/>
          <w:sz w:val="28"/>
          <w:szCs w:val="28"/>
        </w:rPr>
        <w:t>от 25 декабря 2008 г. № 273-Ф</w:t>
      </w:r>
      <w:r>
        <w:rPr>
          <w:rFonts w:ascii="Times New Roman" w:hAnsi="Times New Roman" w:cs="Times New Roman"/>
          <w:sz w:val="28"/>
          <w:szCs w:val="28"/>
        </w:rPr>
        <w:t>З «О противодействии коррупции»</w:t>
      </w:r>
      <w:r w:rsidR="00187353">
        <w:rPr>
          <w:rFonts w:ascii="Times New Roman" w:hAnsi="Times New Roman" w:cs="Times New Roman"/>
          <w:sz w:val="28"/>
          <w:szCs w:val="28"/>
        </w:rPr>
        <w:t xml:space="preserve">, </w:t>
      </w:r>
      <w:r w:rsidRPr="00D10910">
        <w:rPr>
          <w:rFonts w:ascii="Times New Roman" w:hAnsi="Times New Roman" w:cs="Times New Roman"/>
          <w:sz w:val="28"/>
          <w:szCs w:val="28"/>
        </w:rPr>
        <w:t xml:space="preserve">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3. Лицо, поступающее на работу в Учреждение, обязано ознакомиться с положениями настоящего Кодекса и руководствоваться ими в процессе трудовой деятельности, работник</w:t>
      </w:r>
      <w:r>
        <w:rPr>
          <w:rFonts w:ascii="Times New Roman" w:hAnsi="Times New Roman" w:cs="Times New Roman"/>
          <w:sz w:val="28"/>
          <w:szCs w:val="28"/>
        </w:rPr>
        <w:t>и</w:t>
      </w:r>
      <w:r w:rsidRPr="00D10910">
        <w:rPr>
          <w:rFonts w:ascii="Times New Roman" w:hAnsi="Times New Roman" w:cs="Times New Roman"/>
          <w:sz w:val="28"/>
          <w:szCs w:val="28"/>
        </w:rPr>
        <w:t xml:space="preserve"> </w:t>
      </w:r>
      <w:r>
        <w:rPr>
          <w:rFonts w:ascii="Times New Roman" w:hAnsi="Times New Roman" w:cs="Times New Roman"/>
          <w:sz w:val="28"/>
          <w:szCs w:val="28"/>
        </w:rPr>
        <w:t xml:space="preserve">Учреждения обязаны принимать </w:t>
      </w:r>
      <w:r w:rsidRPr="00D10910">
        <w:rPr>
          <w:rFonts w:ascii="Times New Roman" w:hAnsi="Times New Roman" w:cs="Times New Roman"/>
          <w:sz w:val="28"/>
          <w:szCs w:val="28"/>
        </w:rPr>
        <w:t xml:space="preserve">меры для соблюдения положений </w:t>
      </w:r>
      <w:r>
        <w:rPr>
          <w:rFonts w:ascii="Times New Roman" w:hAnsi="Times New Roman" w:cs="Times New Roman"/>
          <w:sz w:val="28"/>
          <w:szCs w:val="28"/>
        </w:rPr>
        <w:t xml:space="preserve">настоящего </w:t>
      </w:r>
      <w:r w:rsidRPr="00D10910">
        <w:rPr>
          <w:rFonts w:ascii="Times New Roman" w:hAnsi="Times New Roman" w:cs="Times New Roman"/>
          <w:sz w:val="28"/>
          <w:szCs w:val="28"/>
        </w:rPr>
        <w:t xml:space="preserve">Кодекса.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Кодекс призван повысить эффективность выполнения работниками Учреждения своих должностных обязанностей.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Знание и соблюдение работниками Учреждения положений Кодекса является одним из критериев оценки соблюдения ими дисциплины труда.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Деятельность Учреждения и его работников основывается на следующих принципах профессиональной этики: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законность;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профессионализм;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независимость;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добросовестность;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конфиденциальность;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информационная открытость учреждения;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эффективный внутренний контроль;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справедливость;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ответственность;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объективность;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доверие, уважение и доброжелательность к коллегам по работе.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9. Работники Учреждения призваны:</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Нижегородской области в целях обеспечения эффективной работы Учреждения и реализации возложенных на него задач;</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при принятии решения учитывать только объективные обстоятельства, подтвержденные документами;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3) осуществлять свою деятельность в пределах полномочий Учреждения и должностных обязанностей;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956B34"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6) соблюдать нормы служебной, профессиональной этики и правила делового поведения;</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12) воздерживаться от публичных высказываний, суждений и оценок в отношении деяте</w:t>
      </w:r>
      <w:r w:rsidR="00187353">
        <w:rPr>
          <w:rFonts w:ascii="Times New Roman" w:hAnsi="Times New Roman" w:cs="Times New Roman"/>
          <w:sz w:val="28"/>
          <w:szCs w:val="28"/>
        </w:rPr>
        <w:t xml:space="preserve">льности </w:t>
      </w:r>
      <w:r w:rsidRPr="00D10910">
        <w:rPr>
          <w:rFonts w:ascii="Times New Roman" w:hAnsi="Times New Roman" w:cs="Times New Roman"/>
          <w:sz w:val="28"/>
          <w:szCs w:val="28"/>
        </w:rPr>
        <w:t xml:space="preserve">Учреждения, их руководителей, если это не входит в их должностные обязанности;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соблюдать установленные в Учреждении правила публичных выступлений и предоставления служебной информации;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обычаями делового оборота;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16) постоянно стремиться к обеспечению как можно более эффективного распоряжения ресурсами, находящимися в сфере их ответственности;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10. Работники Учреждения обязаны: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поддерживать порядок на рабочем месте;</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уведомлять работодателя (его представителя) об обращении к нему каких-либо лиц в целях склонения к совершению коррупционных правонарушений;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3) в случаях, предусмотренных законо</w:t>
      </w:r>
      <w:r>
        <w:rPr>
          <w:rFonts w:ascii="Times New Roman" w:hAnsi="Times New Roman" w:cs="Times New Roman"/>
          <w:sz w:val="28"/>
          <w:szCs w:val="28"/>
        </w:rPr>
        <w:t>дательством</w:t>
      </w:r>
      <w:r w:rsidRPr="00D10910">
        <w:rPr>
          <w:rFonts w:ascii="Times New Roman" w:hAnsi="Times New Roman" w:cs="Times New Roman"/>
          <w:sz w:val="28"/>
          <w:szCs w:val="28"/>
        </w:rPr>
        <w:t xml:space="preserve">, представлять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4) принимать меры по недопущению любой возможности возникновения конфликта интересов и урегулированию возникшего конфликта интересов.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Работники Учреждения не имеют права: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злоупотреблять должностными полномочиями, склонять кого-либо к правонарушениям, имеющим коррупционную направленность;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 во время исполнения должностных обязанностей вести себя вызывающе по отношению к окружающим, проявлять негативные эмоции, исп</w:t>
      </w:r>
      <w:r>
        <w:rPr>
          <w:rFonts w:ascii="Times New Roman" w:hAnsi="Times New Roman" w:cs="Times New Roman"/>
          <w:sz w:val="28"/>
          <w:szCs w:val="28"/>
        </w:rPr>
        <w:t xml:space="preserve">ользовать слова и выражения, </w:t>
      </w:r>
      <w:r w:rsidR="00187353">
        <w:rPr>
          <w:rFonts w:ascii="Times New Roman" w:hAnsi="Times New Roman" w:cs="Times New Roman"/>
          <w:sz w:val="28"/>
          <w:szCs w:val="28"/>
        </w:rPr>
        <w:t>не</w:t>
      </w:r>
      <w:r w:rsidR="00187353" w:rsidRPr="00D10910">
        <w:rPr>
          <w:rFonts w:ascii="Times New Roman" w:hAnsi="Times New Roman" w:cs="Times New Roman"/>
          <w:sz w:val="28"/>
          <w:szCs w:val="28"/>
        </w:rPr>
        <w:t xml:space="preserve"> допускаемые</w:t>
      </w:r>
      <w:r w:rsidRPr="00D10910">
        <w:rPr>
          <w:rFonts w:ascii="Times New Roman" w:hAnsi="Times New Roman" w:cs="Times New Roman"/>
          <w:sz w:val="28"/>
          <w:szCs w:val="28"/>
        </w:rPr>
        <w:t xml:space="preserve"> деловым этикетом.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w:t>
      </w:r>
      <w:r>
        <w:rPr>
          <w:rFonts w:ascii="Times New Roman" w:hAnsi="Times New Roman" w:cs="Times New Roman"/>
          <w:sz w:val="28"/>
          <w:szCs w:val="28"/>
        </w:rPr>
        <w:t>го</w:t>
      </w:r>
      <w:r w:rsidRPr="00D10910">
        <w:rPr>
          <w:rFonts w:ascii="Times New Roman" w:hAnsi="Times New Roman" w:cs="Times New Roman"/>
          <w:sz w:val="28"/>
          <w:szCs w:val="28"/>
        </w:rPr>
        <w:t xml:space="preserve"> климата.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Работники Учреждения, наделенные организационно-распорядительными полномочиями по отношению к другим работникам, призваны: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а) принимать меры по предотвращению и урегулированию конфликта интересов;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б) принимать меры по предупреждению коррупции;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в) не допускать случаев принуждения работников к участию в деятельности политических партий и общественных объединений.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w:t>
      </w:r>
      <w:proofErr w:type="spellStart"/>
      <w:r w:rsidRPr="00D10910">
        <w:rPr>
          <w:rFonts w:ascii="Times New Roman" w:hAnsi="Times New Roman" w:cs="Times New Roman"/>
          <w:sz w:val="28"/>
          <w:szCs w:val="28"/>
        </w:rPr>
        <w:t>коррупционно</w:t>
      </w:r>
      <w:proofErr w:type="spellEnd"/>
      <w:r w:rsidRPr="00D10910">
        <w:rPr>
          <w:rFonts w:ascii="Times New Roman" w:hAnsi="Times New Roman" w:cs="Times New Roman"/>
          <w:sz w:val="28"/>
          <w:szCs w:val="28"/>
        </w:rPr>
        <w:t>-опасного поведения, своим личным поведением подавать пример честности, беспристрастности и справедливости.</w:t>
      </w:r>
    </w:p>
    <w:p w:rsidR="00956B34"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 время исполнения должностных обязанностей работники Учреждения воздерживаются от: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грубости, проявлений пренебрежительного тона, заносчивости, предвзятых замечаний, предъявления неправомерных, незаслуженных обвинений;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3) угроз, оскорбительных выражений или реплик, действий, препятствующих нормальному общению или провоцирующих противоправное поведение;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курения вне отведенных для этого местах в Учреждении.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 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956B34"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19. Нарушение правил антикоррупционного поведения влечет проведение служебного расследования по обстоятельствам возникновения </w:t>
      </w:r>
      <w:proofErr w:type="spellStart"/>
      <w:r w:rsidRPr="00D10910">
        <w:rPr>
          <w:rFonts w:ascii="Times New Roman" w:hAnsi="Times New Roman" w:cs="Times New Roman"/>
          <w:sz w:val="28"/>
          <w:szCs w:val="28"/>
        </w:rPr>
        <w:t>коррупционно</w:t>
      </w:r>
      <w:proofErr w:type="spellEnd"/>
      <w:r w:rsidRPr="00D10910">
        <w:rPr>
          <w:rFonts w:ascii="Times New Roman" w:hAnsi="Times New Roman" w:cs="Times New Roman"/>
          <w:sz w:val="28"/>
          <w:szCs w:val="28"/>
        </w:rPr>
        <w:t xml:space="preserve">-опасной ситуации.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p>
    <w:p w:rsidR="00556B3D" w:rsidRPr="00187353" w:rsidRDefault="00956B34" w:rsidP="00187353">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21.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непосредственному руководителю либо руководителю Учреждения, либо к лицу, ответственному за работу по профилактике коррупции в Учреждении.</w:t>
      </w:r>
    </w:p>
    <w:sectPr w:rsidR="00556B3D" w:rsidRPr="00187353" w:rsidSect="0018735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34"/>
    <w:rsid w:val="00187353"/>
    <w:rsid w:val="001C2CF8"/>
    <w:rsid w:val="00556B3D"/>
    <w:rsid w:val="006238CE"/>
    <w:rsid w:val="00956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3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B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6B3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3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B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6B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1481</Words>
  <Characters>8442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Kindergarten</cp:lastModifiedBy>
  <cp:revision>4</cp:revision>
  <cp:lastPrinted>2023-01-22T11:39:00Z</cp:lastPrinted>
  <dcterms:created xsi:type="dcterms:W3CDTF">2023-01-22T11:26:00Z</dcterms:created>
  <dcterms:modified xsi:type="dcterms:W3CDTF">2024-02-20T05:25:00Z</dcterms:modified>
</cp:coreProperties>
</file>